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2020年</w:t>
      </w:r>
      <w:r>
        <w:rPr>
          <w:rFonts w:hint="eastAsia" w:ascii="方正小标宋简体" w:eastAsia="方正小标宋简体"/>
          <w:sz w:val="44"/>
          <w:szCs w:val="44"/>
          <w:lang w:eastAsia="zh-CN"/>
        </w:rPr>
        <w:t>湛江珠江啤酒有限公司</w:t>
      </w:r>
      <w:r>
        <w:rPr>
          <w:rFonts w:hint="eastAsia" w:ascii="方正小标宋简体" w:eastAsia="方正小标宋简体"/>
          <w:sz w:val="44"/>
          <w:szCs w:val="44"/>
        </w:rPr>
        <w:t>环境信息公开表</w:t>
      </w:r>
    </w:p>
    <w:p>
      <w:pPr>
        <w:spacing w:line="560" w:lineRule="exact"/>
        <w:jc w:val="center"/>
        <w:rPr>
          <w:rFonts w:hint="eastAsia"/>
          <w:b/>
          <w:sz w:val="44"/>
          <w:szCs w:val="44"/>
        </w:rPr>
      </w:pPr>
    </w:p>
    <w:p>
      <w:pPr>
        <w:spacing w:line="560" w:lineRule="exact"/>
        <w:ind w:firstLine="480" w:firstLineChars="150"/>
        <w:rPr>
          <w:rFonts w:eastAsia="仿宋_GB2312"/>
          <w:sz w:val="32"/>
        </w:rPr>
      </w:pPr>
      <w:r>
        <w:rPr>
          <w:rFonts w:hint="eastAsia" w:eastAsia="仿宋_GB2312"/>
          <w:sz w:val="32"/>
          <w:lang w:eastAsia="zh-CN"/>
        </w:rPr>
        <w:t>湛江</w:t>
      </w:r>
      <w:r>
        <w:rPr>
          <w:rFonts w:hint="eastAsia" w:eastAsia="仿宋_GB2312"/>
          <w:sz w:val="32"/>
        </w:rPr>
        <w:t>珠江啤酒有限公司（盖章）</w:t>
      </w:r>
      <w:r>
        <w:rPr>
          <w:rFonts w:eastAsia="仿宋_GB2312"/>
          <w:sz w:val="32"/>
        </w:rPr>
        <w:t xml:space="preserve">           </w:t>
      </w:r>
      <w:r>
        <w:rPr>
          <w:rFonts w:hint="eastAsia" w:eastAsia="仿宋_GB2312"/>
          <w:sz w:val="32"/>
        </w:rPr>
        <w:t>报出日期：</w:t>
      </w:r>
      <w:r>
        <w:rPr>
          <w:rFonts w:eastAsia="仿宋_GB2312"/>
          <w:sz w:val="32"/>
        </w:rPr>
        <w:t xml:space="preserve"> </w:t>
      </w:r>
      <w:r>
        <w:rPr>
          <w:rFonts w:eastAsia="仿宋_GB2312"/>
          <w:sz w:val="32"/>
          <w:u w:val="single"/>
        </w:rPr>
        <w:t xml:space="preserve"> </w:t>
      </w:r>
      <w:r>
        <w:rPr>
          <w:rFonts w:hint="eastAsia" w:eastAsia="仿宋_GB2312"/>
          <w:sz w:val="32"/>
          <w:u w:val="single"/>
        </w:rPr>
        <w:t>20</w:t>
      </w:r>
      <w:r>
        <w:rPr>
          <w:rFonts w:hint="eastAsia" w:eastAsia="仿宋_GB2312"/>
          <w:sz w:val="32"/>
          <w:u w:val="single"/>
          <w:lang w:val="en-US" w:eastAsia="zh-CN"/>
        </w:rPr>
        <w:t>21</w:t>
      </w:r>
      <w:r>
        <w:rPr>
          <w:rFonts w:hint="eastAsia" w:eastAsia="仿宋_GB2312"/>
          <w:sz w:val="32"/>
          <w:u w:val="single"/>
        </w:rPr>
        <w:t xml:space="preserve"> </w:t>
      </w:r>
      <w:r>
        <w:rPr>
          <w:rFonts w:eastAsia="仿宋_GB2312"/>
          <w:sz w:val="32"/>
          <w:u w:val="single"/>
        </w:rPr>
        <w:t xml:space="preserve"> </w:t>
      </w:r>
      <w:r>
        <w:rPr>
          <w:rFonts w:hint="eastAsia" w:eastAsia="仿宋_GB2312"/>
          <w:sz w:val="32"/>
        </w:rPr>
        <w:t>年</w:t>
      </w:r>
      <w:r>
        <w:rPr>
          <w:rFonts w:eastAsia="仿宋_GB2312"/>
          <w:sz w:val="32"/>
          <w:u w:val="single"/>
        </w:rPr>
        <w:t xml:space="preserve"> </w:t>
      </w:r>
      <w:r>
        <w:rPr>
          <w:rFonts w:hint="eastAsia" w:eastAsia="仿宋_GB2312"/>
          <w:sz w:val="32"/>
          <w:u w:val="single"/>
          <w:lang w:val="en-US" w:eastAsia="zh-CN"/>
        </w:rPr>
        <w:t>2</w:t>
      </w:r>
      <w:r>
        <w:rPr>
          <w:rFonts w:hint="eastAsia" w:eastAsia="仿宋_GB2312"/>
          <w:sz w:val="32"/>
          <w:u w:val="single"/>
        </w:rPr>
        <w:t xml:space="preserve"> </w:t>
      </w:r>
      <w:r>
        <w:rPr>
          <w:rFonts w:hint="eastAsia" w:eastAsia="仿宋_GB2312"/>
          <w:sz w:val="32"/>
        </w:rPr>
        <w:t>月</w:t>
      </w:r>
      <w:r>
        <w:rPr>
          <w:rFonts w:eastAsia="仿宋_GB2312"/>
          <w:sz w:val="32"/>
          <w:u w:val="single"/>
        </w:rPr>
        <w:t xml:space="preserve"> </w:t>
      </w:r>
      <w:r>
        <w:rPr>
          <w:rFonts w:hint="eastAsia" w:eastAsia="仿宋_GB2312"/>
          <w:sz w:val="32"/>
          <w:u w:val="single"/>
          <w:lang w:val="en-US" w:eastAsia="zh-CN"/>
        </w:rPr>
        <w:t>23</w:t>
      </w:r>
      <w:r>
        <w:rPr>
          <w:rFonts w:hint="eastAsia" w:eastAsia="仿宋_GB2312"/>
          <w:sz w:val="32"/>
          <w:u w:val="single"/>
        </w:rPr>
        <w:t xml:space="preserve"> </w:t>
      </w:r>
      <w:r>
        <w:rPr>
          <w:rFonts w:hint="eastAsia" w:eastAsia="仿宋_GB2312"/>
          <w:sz w:val="32"/>
        </w:rPr>
        <w:t>日</w:t>
      </w:r>
    </w:p>
    <w:p>
      <w:pPr>
        <w:spacing w:line="560" w:lineRule="exact"/>
        <w:jc w:val="left"/>
        <w:rPr>
          <w:b/>
          <w:sz w:val="44"/>
          <w:szCs w:val="44"/>
        </w:rPr>
      </w:pPr>
    </w:p>
    <w:p>
      <w:pPr>
        <w:jc w:val="center"/>
        <w:rPr>
          <w:rFonts w:ascii="方正小标宋简体" w:eastAsia="方正小标宋简体"/>
          <w:sz w:val="32"/>
          <w:szCs w:val="32"/>
        </w:rPr>
      </w:pPr>
      <w:r>
        <w:rPr>
          <w:rFonts w:hint="eastAsia" w:ascii="方正小标宋简体" w:eastAsia="方正小标宋简体"/>
          <w:sz w:val="32"/>
          <w:szCs w:val="32"/>
        </w:rPr>
        <w:t>表1  基础信息</w:t>
      </w:r>
    </w:p>
    <w:p>
      <w:pPr>
        <w:spacing w:line="400" w:lineRule="exact"/>
        <w:jc w:val="center"/>
        <w:rPr>
          <w:rFonts w:hint="eastAsia" w:ascii="方正小标宋简体" w:eastAsia="方正小标宋简体"/>
          <w:sz w:val="32"/>
          <w:szCs w:val="32"/>
        </w:rPr>
      </w:pPr>
    </w:p>
    <w:tbl>
      <w:tblPr>
        <w:tblStyle w:val="2"/>
        <w:tblW w:w="14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2227"/>
        <w:gridCol w:w="1568"/>
        <w:gridCol w:w="1860"/>
        <w:gridCol w:w="2145"/>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单位名称</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eastAsia="黑体"/>
                <w:b/>
                <w:sz w:val="24"/>
                <w:szCs w:val="24"/>
              </w:rPr>
              <w:t>统一社会信用代码</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法定代表人</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生产地址</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联系方式</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生产经营和管理服务的主要内容、产品及规模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sz w:val="22"/>
                <w:szCs w:val="22"/>
              </w:rPr>
            </w:pPr>
            <w:r>
              <w:rPr>
                <w:rFonts w:hint="eastAsia" w:ascii="宋体" w:hAnsi="宋体"/>
                <w:sz w:val="22"/>
                <w:szCs w:val="22"/>
                <w:lang w:eastAsia="zh-CN"/>
              </w:rPr>
              <w:t>湛江</w:t>
            </w:r>
            <w:r>
              <w:rPr>
                <w:rFonts w:hint="eastAsia" w:ascii="宋体" w:hAnsi="宋体" w:eastAsia="宋体"/>
                <w:sz w:val="22"/>
                <w:szCs w:val="22"/>
              </w:rPr>
              <w:t>珠江啤酒有限公司</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bCs/>
                <w:sz w:val="22"/>
                <w:szCs w:val="22"/>
                <w:lang w:val="en-US" w:eastAsia="zh-CN"/>
              </w:rPr>
              <w:t>91440800194384582C</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sz w:val="22"/>
                <w:szCs w:val="22"/>
                <w:lang w:val="en-US" w:eastAsia="zh-CN"/>
              </w:rPr>
              <w:t>胡建辉</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eastAsia="宋体"/>
                <w:b/>
                <w:sz w:val="22"/>
                <w:szCs w:val="22"/>
              </w:rPr>
              <w:t>广</w:t>
            </w:r>
            <w:r>
              <w:rPr>
                <w:rFonts w:hint="eastAsia" w:ascii="宋体" w:hAnsi="宋体" w:eastAsia="宋体"/>
                <w:sz w:val="22"/>
                <w:szCs w:val="22"/>
              </w:rPr>
              <w:t>东省</w:t>
            </w:r>
            <w:r>
              <w:rPr>
                <w:rFonts w:hint="eastAsia" w:ascii="宋体" w:hAnsi="宋体"/>
                <w:sz w:val="22"/>
                <w:szCs w:val="22"/>
                <w:lang w:eastAsia="zh-CN"/>
              </w:rPr>
              <w:t>湛江市赤坎区双港路</w:t>
            </w:r>
            <w:r>
              <w:rPr>
                <w:rFonts w:hint="eastAsia" w:ascii="宋体" w:hAnsi="宋体"/>
                <w:sz w:val="22"/>
                <w:szCs w:val="22"/>
                <w:lang w:val="en-US" w:eastAsia="zh-CN"/>
              </w:rPr>
              <w:t>28号</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eastAsia="宋体"/>
                <w:sz w:val="22"/>
                <w:szCs w:val="22"/>
              </w:rPr>
              <w:t>075</w:t>
            </w:r>
            <w:r>
              <w:rPr>
                <w:rFonts w:hint="eastAsia" w:ascii="宋体" w:hAnsi="宋体"/>
                <w:sz w:val="22"/>
                <w:szCs w:val="22"/>
                <w:lang w:val="en-US" w:eastAsia="zh-CN"/>
              </w:rPr>
              <w:t>9-8219610</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eastAsia="宋体"/>
                <w:sz w:val="24"/>
                <w:szCs w:val="24"/>
              </w:rPr>
            </w:pPr>
            <w:r>
              <w:rPr>
                <w:rFonts w:hint="eastAsia" w:ascii="宋体" w:hAnsi="宋体" w:eastAsia="宋体" w:cs="宋体"/>
                <w:color w:val="000000"/>
                <w:sz w:val="24"/>
                <w:szCs w:val="24"/>
                <w:lang w:eastAsia="zh-CN"/>
              </w:rPr>
              <w:t>啤酒生产企业，</w:t>
            </w:r>
            <w:r>
              <w:rPr>
                <w:rFonts w:hint="eastAsia" w:ascii="宋体" w:hAnsi="宋体" w:eastAsia="宋体" w:cs="宋体"/>
                <w:color w:val="000000"/>
                <w:sz w:val="24"/>
                <w:szCs w:val="24"/>
              </w:rPr>
              <w:t>生产能力</w:t>
            </w:r>
            <w:r>
              <w:rPr>
                <w:rFonts w:hint="eastAsia" w:ascii="宋体" w:hAnsi="宋体" w:eastAsia="宋体" w:cs="宋体"/>
                <w:color w:val="000000"/>
                <w:sz w:val="24"/>
                <w:szCs w:val="24"/>
                <w:lang w:eastAsia="zh-CN"/>
              </w:rPr>
              <w:t>为</w:t>
            </w:r>
            <w:r>
              <w:rPr>
                <w:rFonts w:ascii="宋体" w:hAnsi="宋体" w:eastAsia="宋体"/>
                <w:color w:val="000000"/>
                <w:sz w:val="24"/>
                <w:szCs w:val="24"/>
              </w:rPr>
              <w:t>20</w:t>
            </w:r>
            <w:r>
              <w:rPr>
                <w:rFonts w:hint="eastAsia" w:ascii="宋体" w:hAnsi="宋体" w:eastAsia="宋体" w:cs="宋体"/>
                <w:color w:val="000000"/>
                <w:sz w:val="24"/>
                <w:szCs w:val="24"/>
              </w:rPr>
              <w:t>万</w:t>
            </w:r>
            <w:r>
              <w:rPr>
                <w:rFonts w:ascii="宋体" w:hAnsi="宋体" w:eastAsia="宋体"/>
                <w:color w:val="000000"/>
                <w:sz w:val="24"/>
                <w:szCs w:val="24"/>
              </w:rPr>
              <w:t>kL/a</w:t>
            </w:r>
            <w:r>
              <w:rPr>
                <w:rFonts w:hint="eastAsia" w:ascii="宋体" w:hAnsi="宋体" w:eastAsia="宋体" w:cs="宋体"/>
                <w:color w:val="000000"/>
                <w:sz w:val="24"/>
                <w:szCs w:val="24"/>
              </w:rPr>
              <w:t>。</w:t>
            </w:r>
          </w:p>
          <w:p>
            <w:pPr>
              <w:jc w:val="center"/>
              <w:rPr>
                <w:rFonts w:hint="eastAsia" w:ascii="宋体" w:hAnsi="宋体" w:eastAsia="宋体"/>
                <w:sz w:val="22"/>
                <w:szCs w:val="22"/>
              </w:rPr>
            </w:pPr>
          </w:p>
        </w:tc>
      </w:tr>
    </w:tbl>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r>
        <w:rPr>
          <w:rFonts w:hint="eastAsia" w:ascii="方正小标宋简体" w:eastAsia="方正小标宋简体"/>
          <w:sz w:val="32"/>
          <w:szCs w:val="32"/>
        </w:rPr>
        <w:t>表2-1上年污水及污染物排放信息</w:t>
      </w:r>
    </w:p>
    <w:p>
      <w:pPr>
        <w:spacing w:line="400" w:lineRule="exact"/>
        <w:jc w:val="center"/>
        <w:rPr>
          <w:rFonts w:hint="eastAsia" w:ascii="仿宋_GB2312" w:hAnsi="宋体" w:eastAsia="仿宋_GB2312"/>
          <w:b/>
          <w:sz w:val="28"/>
          <w:szCs w:val="28"/>
        </w:rPr>
      </w:pPr>
    </w:p>
    <w:tbl>
      <w:tblPr>
        <w:tblStyle w:val="2"/>
        <w:tblW w:w="1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35"/>
        <w:gridCol w:w="1005"/>
        <w:gridCol w:w="1050"/>
        <w:gridCol w:w="645"/>
        <w:gridCol w:w="1390"/>
        <w:gridCol w:w="950"/>
        <w:gridCol w:w="1876"/>
        <w:gridCol w:w="1358"/>
        <w:gridCol w:w="1048"/>
        <w:gridCol w:w="159"/>
        <w:gridCol w:w="1417"/>
        <w:gridCol w:w="453"/>
        <w:gridCol w:w="5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排放口数量(个)</w:t>
            </w: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sz w:val="22"/>
                <w:szCs w:val="22"/>
              </w:rPr>
            </w:pPr>
            <w:r>
              <w:rPr>
                <w:rFonts w:hint="eastAsia" w:ascii="宋体" w:hAnsi="宋体" w:eastAsia="宋体"/>
                <w:sz w:val="22"/>
                <w:szCs w:val="22"/>
              </w:rPr>
              <w:t>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right="-111" w:rightChars="-53"/>
              <w:jc w:val="center"/>
              <w:rPr>
                <w:rFonts w:ascii="黑体" w:hAnsi="宋体" w:eastAsia="黑体"/>
                <w:b/>
                <w:sz w:val="24"/>
                <w:szCs w:val="24"/>
              </w:rPr>
            </w:pPr>
            <w:r>
              <w:rPr>
                <w:rFonts w:hint="eastAsia" w:ascii="黑体" w:hAnsi="宋体" w:eastAsia="黑体"/>
                <w:b/>
                <w:sz w:val="24"/>
                <w:szCs w:val="24"/>
              </w:rPr>
              <w:t>污水</w:t>
            </w:r>
          </w:p>
          <w:p>
            <w:pPr>
              <w:widowControl/>
              <w:spacing w:line="400" w:lineRule="exact"/>
              <w:ind w:right="-111" w:rightChars="-53"/>
              <w:jc w:val="center"/>
              <w:rPr>
                <w:rFonts w:ascii="黑体" w:hAnsi="宋体" w:eastAsia="黑体"/>
                <w:sz w:val="22"/>
                <w:szCs w:val="22"/>
              </w:rPr>
            </w:pPr>
            <w:r>
              <w:rPr>
                <w:rFonts w:hint="eastAsia" w:ascii="黑体" w:hAnsi="宋体" w:eastAsia="黑体"/>
                <w:b/>
                <w:sz w:val="24"/>
                <w:szCs w:val="24"/>
              </w:rPr>
              <w:t>排放量(万吨</w:t>
            </w:r>
            <w:r>
              <w:rPr>
                <w:rFonts w:hint="eastAsia" w:ascii="黑体" w:hAnsi="宋体" w:eastAsia="黑体"/>
                <w:sz w:val="22"/>
                <w:szCs w:val="22"/>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2"/>
                <w:szCs w:val="22"/>
                <w:lang w:val="en-US" w:eastAsia="zh-CN"/>
              </w:rPr>
            </w:pPr>
            <w:r>
              <w:rPr>
                <w:rFonts w:hint="default" w:ascii="宋体" w:hAnsi="宋体"/>
                <w:sz w:val="22"/>
                <w:szCs w:val="22"/>
                <w:lang w:val="en-US" w:eastAsia="zh-CN"/>
              </w:rPr>
              <w:t>27</w:t>
            </w:r>
            <w:r>
              <w:rPr>
                <w:rFonts w:hint="eastAsia" w:ascii="宋体" w:hAnsi="宋体"/>
                <w:sz w:val="22"/>
                <w:szCs w:val="22"/>
                <w:lang w:val="en-US" w:eastAsia="zh-CN"/>
              </w:rPr>
              <w:t>.</w:t>
            </w:r>
            <w:r>
              <w:rPr>
                <w:rFonts w:hint="default" w:ascii="宋体" w:hAnsi="宋体"/>
                <w:sz w:val="22"/>
                <w:szCs w:val="22"/>
                <w:lang w:val="en-US" w:eastAsia="zh-CN"/>
              </w:rPr>
              <w:t>6526</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其</w:t>
            </w:r>
          </w:p>
          <w:p>
            <w:pPr>
              <w:widowControl/>
              <w:spacing w:line="400" w:lineRule="exact"/>
              <w:jc w:val="center"/>
              <w:rPr>
                <w:rFonts w:hint="eastAsia" w:ascii="黑体" w:hAnsi="宋体" w:eastAsia="黑体"/>
                <w:b/>
                <w:sz w:val="24"/>
                <w:szCs w:val="24"/>
              </w:rPr>
            </w:pPr>
          </w:p>
          <w:p>
            <w:pPr>
              <w:widowControl/>
              <w:spacing w:line="400" w:lineRule="exact"/>
              <w:jc w:val="center"/>
              <w:rPr>
                <w:rFonts w:ascii="黑体" w:hAnsi="宋体" w:eastAsia="黑体"/>
                <w:b/>
                <w:sz w:val="22"/>
                <w:szCs w:val="22"/>
              </w:rPr>
            </w:pPr>
            <w:r>
              <w:rPr>
                <w:rFonts w:hint="eastAsia" w:ascii="黑体" w:hAnsi="宋体" w:eastAsia="黑体"/>
                <w:b/>
                <w:sz w:val="24"/>
                <w:szCs w:val="24"/>
              </w:rPr>
              <w:t>中</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直接排入海量</w:t>
            </w:r>
          </w:p>
          <w:p>
            <w:pPr>
              <w:widowControl/>
              <w:spacing w:line="400" w:lineRule="exact"/>
              <w:jc w:val="center"/>
              <w:rPr>
                <w:rFonts w:ascii="黑体" w:hAnsi="宋体" w:eastAsia="黑体"/>
                <w:b/>
                <w:sz w:val="22"/>
                <w:szCs w:val="22"/>
              </w:rPr>
            </w:pPr>
            <w:r>
              <w:rPr>
                <w:rFonts w:hint="eastAsia" w:ascii="黑体" w:hAnsi="宋体" w:eastAsia="黑体"/>
                <w:b/>
                <w:sz w:val="24"/>
                <w:szCs w:val="24"/>
              </w:rPr>
              <w:t>(万吨</w:t>
            </w:r>
            <w:r>
              <w:rPr>
                <w:rFonts w:hint="eastAsia" w:ascii="黑体" w:hAnsi="宋体" w:eastAsia="黑体"/>
                <w:b/>
                <w:sz w:val="22"/>
                <w:szCs w:val="22"/>
              </w:rPr>
              <w:t>)</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rPr>
            </w:pPr>
            <w:r>
              <w:rPr>
                <w:rFonts w:hint="eastAsia" w:ascii="黑体" w:hAnsi="宋体" w:eastAsia="黑体"/>
                <w:sz w:val="22"/>
                <w:szCs w:val="22"/>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直接排入</w:t>
            </w:r>
          </w:p>
          <w:p>
            <w:pPr>
              <w:spacing w:line="400" w:lineRule="exact"/>
              <w:jc w:val="center"/>
              <w:rPr>
                <w:rFonts w:hint="eastAsia" w:ascii="黑体" w:hAnsi="宋体" w:eastAsia="黑体"/>
                <w:b/>
                <w:sz w:val="24"/>
                <w:szCs w:val="24"/>
              </w:rPr>
            </w:pPr>
            <w:r>
              <w:rPr>
                <w:rFonts w:hint="eastAsia" w:ascii="黑体" w:hAnsi="宋体" w:eastAsia="黑体"/>
                <w:b/>
                <w:sz w:val="24"/>
                <w:szCs w:val="24"/>
              </w:rPr>
              <w:t>江河湖库量</w:t>
            </w:r>
          </w:p>
          <w:p>
            <w:pPr>
              <w:widowControl/>
              <w:spacing w:line="400" w:lineRule="exact"/>
              <w:jc w:val="center"/>
              <w:rPr>
                <w:rFonts w:ascii="黑体" w:hAnsi="宋体" w:eastAsia="黑体"/>
                <w:sz w:val="22"/>
                <w:szCs w:val="22"/>
              </w:rPr>
            </w:pPr>
            <w:r>
              <w:rPr>
                <w:rFonts w:hint="eastAsia" w:ascii="黑体" w:hAnsi="宋体" w:eastAsia="黑体"/>
                <w:b/>
                <w:sz w:val="24"/>
                <w:szCs w:val="24"/>
              </w:rPr>
              <w:t>(万吨)</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rPr>
            </w:pPr>
            <w:r>
              <w:rPr>
                <w:rFonts w:hint="default" w:ascii="宋体" w:hAnsi="宋体"/>
                <w:sz w:val="22"/>
                <w:szCs w:val="22"/>
                <w:lang w:val="en-US" w:eastAsia="zh-CN"/>
              </w:rPr>
              <w:t>27</w:t>
            </w:r>
            <w:r>
              <w:rPr>
                <w:rFonts w:hint="eastAsia" w:ascii="宋体" w:hAnsi="宋体"/>
                <w:sz w:val="22"/>
                <w:szCs w:val="22"/>
                <w:lang w:val="en-US" w:eastAsia="zh-CN"/>
              </w:rPr>
              <w:t>.</w:t>
            </w:r>
            <w:r>
              <w:rPr>
                <w:rFonts w:hint="default" w:ascii="宋体" w:hAnsi="宋体"/>
                <w:sz w:val="22"/>
                <w:szCs w:val="22"/>
                <w:lang w:val="en-US" w:eastAsia="zh-CN"/>
              </w:rPr>
              <w:t>6526</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排入城市</w:t>
            </w:r>
          </w:p>
          <w:p>
            <w:pPr>
              <w:widowControl/>
              <w:spacing w:line="400" w:lineRule="exact"/>
              <w:jc w:val="center"/>
              <w:rPr>
                <w:rFonts w:hint="eastAsia" w:ascii="黑体" w:hAnsi="宋体" w:eastAsia="黑体"/>
                <w:b/>
                <w:sz w:val="24"/>
                <w:szCs w:val="24"/>
              </w:rPr>
            </w:pPr>
            <w:r>
              <w:rPr>
                <w:rFonts w:hint="eastAsia" w:ascii="黑体" w:hAnsi="宋体" w:eastAsia="黑体"/>
                <w:b/>
                <w:sz w:val="24"/>
                <w:szCs w:val="24"/>
              </w:rPr>
              <w:t>管网量</w:t>
            </w:r>
          </w:p>
          <w:p>
            <w:pPr>
              <w:widowControl/>
              <w:spacing w:line="400" w:lineRule="exact"/>
              <w:jc w:val="center"/>
              <w:rPr>
                <w:rFonts w:ascii="黑体" w:hAnsi="宋体" w:eastAsia="黑体"/>
                <w:sz w:val="22"/>
                <w:szCs w:val="22"/>
                <w:highlight w:val="red"/>
              </w:rPr>
            </w:pPr>
            <w:r>
              <w:rPr>
                <w:rFonts w:hint="eastAsia" w:ascii="黑体" w:hAnsi="宋体" w:eastAsia="黑体"/>
                <w:b/>
                <w:sz w:val="24"/>
                <w:szCs w:val="24"/>
              </w:rPr>
              <w:t>(万吨)</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highlight w:val="red"/>
                <w:lang w:eastAsia="zh-CN"/>
              </w:rPr>
            </w:pPr>
            <w:r>
              <w:rPr>
                <w:rFonts w:hint="eastAsia" w:ascii="黑体" w:hAnsi="宋体" w:eastAsia="黑体"/>
                <w:sz w:val="22"/>
                <w:szCs w:val="22"/>
                <w:lang w:val="en-US" w:eastAsia="zh-CN"/>
              </w:rPr>
              <w:t>0</w:t>
            </w: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其他</w:t>
            </w:r>
          </w:p>
          <w:p>
            <w:pPr>
              <w:spacing w:line="400" w:lineRule="exact"/>
              <w:jc w:val="center"/>
              <w:rPr>
                <w:rFonts w:ascii="黑体" w:hAnsi="宋体" w:eastAsia="黑体"/>
                <w:sz w:val="22"/>
                <w:szCs w:val="22"/>
              </w:rPr>
            </w:pPr>
            <w:r>
              <w:rPr>
                <w:rFonts w:hint="eastAsia" w:ascii="黑体" w:hAnsi="宋体" w:eastAsia="黑体"/>
                <w:b/>
                <w:sz w:val="24"/>
                <w:szCs w:val="24"/>
              </w:rPr>
              <w:t>去向量(万吨)</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63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污染物名称</w:t>
            </w:r>
          </w:p>
        </w:tc>
        <w:tc>
          <w:tcPr>
            <w:tcW w:w="30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污染物排放标准</w:t>
            </w:r>
          </w:p>
        </w:tc>
        <w:tc>
          <w:tcPr>
            <w:tcW w:w="282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平均排放浓度</w:t>
            </w:r>
          </w:p>
          <w:p>
            <w:pPr>
              <w:jc w:val="center"/>
              <w:rPr>
                <w:rFonts w:ascii="黑体" w:hAnsi="宋体" w:eastAsia="黑体"/>
                <w:b/>
                <w:sz w:val="22"/>
                <w:szCs w:val="22"/>
              </w:rPr>
            </w:pPr>
            <w:r>
              <w:rPr>
                <w:rFonts w:hint="eastAsia" w:ascii="黑体" w:hAnsi="宋体" w:eastAsia="黑体"/>
                <w:b/>
                <w:sz w:val="24"/>
                <w:szCs w:val="24"/>
              </w:rPr>
              <w:t>（毫克/升）</w:t>
            </w:r>
          </w:p>
        </w:tc>
        <w:tc>
          <w:tcPr>
            <w:tcW w:w="589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ascii="黑体" w:hAnsi="宋体" w:eastAsia="黑体"/>
                <w:b/>
                <w:sz w:val="24"/>
                <w:szCs w:val="24"/>
              </w:rPr>
            </w:pPr>
            <w:r>
              <w:rPr>
                <w:rFonts w:hint="eastAsia" w:ascii="黑体" w:hAnsi="宋体" w:eastAsia="黑体"/>
                <w:b/>
                <w:sz w:val="24"/>
                <w:szCs w:val="24"/>
                <w:lang w:eastAsia="zh-CN"/>
              </w:rPr>
              <w:t>年度核定</w:t>
            </w:r>
            <w:r>
              <w:rPr>
                <w:rFonts w:hint="eastAsia" w:ascii="黑体" w:hAnsi="宋体" w:eastAsia="黑体"/>
                <w:b/>
                <w:sz w:val="24"/>
                <w:szCs w:val="24"/>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6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30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28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合计（吨</w:t>
            </w:r>
            <w:r>
              <w:rPr>
                <w:rFonts w:ascii="黑体" w:hAnsi="宋体" w:eastAsia="黑体"/>
                <w:b/>
                <w:sz w:val="24"/>
                <w:szCs w:val="24"/>
              </w:rPr>
              <w:t>）</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达标排放量（吨</w:t>
            </w:r>
            <w:r>
              <w:rPr>
                <w:rFonts w:ascii="黑体" w:hAnsi="宋体" w:eastAsia="黑体"/>
                <w:b/>
                <w:sz w:val="24"/>
                <w:szCs w:val="24"/>
              </w:rPr>
              <w:t>）</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2"/>
                <w:szCs w:val="22"/>
              </w:rPr>
            </w:pPr>
            <w:r>
              <w:rPr>
                <w:rFonts w:hint="eastAsia" w:ascii="宋体" w:hAnsi="宋体" w:eastAsia="宋体"/>
                <w:sz w:val="22"/>
                <w:szCs w:val="22"/>
              </w:rPr>
              <w:t>COD</w:t>
            </w:r>
          </w:p>
        </w:tc>
        <w:tc>
          <w:tcPr>
            <w:tcW w:w="3085" w:type="dxa"/>
            <w:gridSpan w:val="3"/>
            <w:vMerge w:val="restart"/>
            <w:tcBorders>
              <w:top w:val="single" w:color="auto" w:sz="4" w:space="0"/>
              <w:left w:val="single" w:color="auto" w:sz="4" w:space="0"/>
              <w:right w:val="single" w:color="auto" w:sz="4" w:space="0"/>
            </w:tcBorders>
            <w:noWrap w:val="0"/>
            <w:vAlign w:val="center"/>
          </w:tcPr>
          <w:p>
            <w:pPr>
              <w:widowControl/>
              <w:snapToGrid w:val="0"/>
              <w:rPr>
                <w:rFonts w:hint="eastAsia" w:ascii="宋体" w:hAnsi="宋体" w:eastAsia="宋体"/>
                <w:sz w:val="22"/>
                <w:szCs w:val="22"/>
              </w:rPr>
            </w:pPr>
            <w:r>
              <w:rPr>
                <w:rFonts w:hint="eastAsia" w:ascii="宋体" w:hAnsi="宋体" w:eastAsia="宋体"/>
                <w:sz w:val="22"/>
                <w:szCs w:val="22"/>
              </w:rPr>
              <w:t>广东省《水污染物排放标准》（DB44/26-2001）第二时段</w:t>
            </w:r>
            <w:r>
              <w:rPr>
                <w:rFonts w:hint="eastAsia" w:ascii="宋体" w:hAnsi="宋体"/>
                <w:sz w:val="22"/>
                <w:szCs w:val="22"/>
                <w:lang w:eastAsia="zh-CN"/>
              </w:rPr>
              <w:t>一</w:t>
            </w:r>
            <w:r>
              <w:rPr>
                <w:rFonts w:hint="eastAsia" w:ascii="宋体" w:hAnsi="宋体" w:eastAsia="宋体"/>
                <w:sz w:val="22"/>
                <w:szCs w:val="22"/>
              </w:rPr>
              <w:t>级标准</w:t>
            </w:r>
          </w:p>
          <w:p>
            <w:pPr>
              <w:widowControl/>
              <w:snapToGrid w:val="0"/>
              <w:rPr>
                <w:rFonts w:hint="eastAsia" w:ascii="黑体" w:hAnsi="宋体" w:eastAsia="宋体"/>
                <w:sz w:val="22"/>
                <w:szCs w:val="22"/>
                <w:lang w:eastAsia="zh-CN"/>
              </w:rPr>
            </w:pPr>
            <w:r>
              <w:rPr>
                <w:rFonts w:hint="eastAsia" w:ascii="宋体" w:hAnsi="宋体" w:eastAsia="宋体"/>
                <w:sz w:val="22"/>
                <w:szCs w:val="22"/>
              </w:rPr>
              <w:t>《啤酒工业污染物排放标准》（GB192821-2005）</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30.02</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7.927</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7.927</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sz w:val="22"/>
                <w:szCs w:val="22"/>
              </w:rPr>
            </w:pPr>
            <w:r>
              <w:rPr>
                <w:rFonts w:hint="eastAsia" w:ascii="宋体" w:hAnsi="宋体" w:eastAsia="宋体"/>
                <w:sz w:val="22"/>
                <w:szCs w:val="22"/>
              </w:rPr>
              <w:t>氨氮</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0.58</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default" w:ascii="宋体" w:hAnsi="宋体"/>
                <w:sz w:val="22"/>
                <w:szCs w:val="22"/>
                <w:lang w:val="en-US" w:eastAsia="zh-CN"/>
              </w:rPr>
              <w:t>0.04932</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default" w:ascii="宋体" w:hAnsi="宋体"/>
                <w:sz w:val="22"/>
                <w:szCs w:val="22"/>
                <w:lang w:val="en-US" w:eastAsia="zh-CN"/>
              </w:rPr>
              <w:t>0.04932</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eastAsia="zh-CN"/>
              </w:rPr>
            </w:pPr>
            <w:r>
              <w:rPr>
                <w:rFonts w:hint="eastAsia" w:ascii="黑体" w:hAnsi="宋体" w:eastAsia="黑体"/>
                <w:sz w:val="22"/>
                <w:szCs w:val="22"/>
                <w:lang w:eastAsia="zh-CN"/>
              </w:rPr>
              <w:t>总磷</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0.69</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default" w:ascii="宋体" w:hAnsi="宋体"/>
                <w:sz w:val="22"/>
                <w:szCs w:val="22"/>
                <w:lang w:val="en-US" w:eastAsia="zh-CN"/>
              </w:rPr>
              <w:t>0.2162</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default" w:ascii="宋体" w:hAnsi="宋体"/>
                <w:sz w:val="22"/>
                <w:szCs w:val="22"/>
                <w:lang w:val="en-US" w:eastAsia="zh-CN"/>
              </w:rPr>
              <w:t>0.2162</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eastAsia="zh-CN"/>
              </w:rPr>
            </w:pPr>
            <w:r>
              <w:rPr>
                <w:rFonts w:hint="eastAsia" w:ascii="黑体" w:hAnsi="宋体" w:eastAsia="黑体"/>
                <w:sz w:val="22"/>
                <w:szCs w:val="22"/>
                <w:lang w:eastAsia="zh-CN"/>
              </w:rPr>
              <w:t>悬浮物</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lang w:val="en-US" w:eastAsia="zh-CN"/>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2"/>
                <w:szCs w:val="22"/>
                <w:lang w:val="en-US" w:eastAsia="zh-CN"/>
              </w:rPr>
            </w:pPr>
            <w:r>
              <w:rPr>
                <w:rFonts w:hint="eastAsia" w:ascii="宋体" w:hAnsi="宋体" w:eastAsia="宋体" w:cs="宋体"/>
                <w:i w:val="0"/>
                <w:color w:val="000000"/>
                <w:kern w:val="0"/>
                <w:sz w:val="22"/>
                <w:szCs w:val="22"/>
                <w:u w:val="none"/>
                <w:lang w:val="en-US" w:eastAsia="zh-CN" w:bidi="ar"/>
              </w:rPr>
              <w:t>15.63</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4.322</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4.322</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eastAsia="zh-CN"/>
              </w:rPr>
            </w:pPr>
            <w:r>
              <w:rPr>
                <w:rFonts w:hint="eastAsia" w:ascii="黑体" w:hAnsi="宋体" w:eastAsia="黑体"/>
                <w:sz w:val="22"/>
                <w:szCs w:val="22"/>
                <w:lang w:eastAsia="zh-CN"/>
              </w:rPr>
              <w:t>五日生化需氧量</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lang w:val="en-US" w:eastAsia="zh-CN"/>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2"/>
                <w:szCs w:val="22"/>
                <w:lang w:val="en-US" w:eastAsia="zh-CN"/>
              </w:rPr>
            </w:pPr>
            <w:r>
              <w:rPr>
                <w:rFonts w:hint="eastAsia" w:ascii="宋体" w:hAnsi="宋体" w:eastAsia="宋体" w:cs="宋体"/>
                <w:i w:val="0"/>
                <w:color w:val="000000"/>
                <w:kern w:val="0"/>
                <w:sz w:val="22"/>
                <w:szCs w:val="22"/>
                <w:u w:val="none"/>
                <w:lang w:val="en-US" w:eastAsia="zh-CN" w:bidi="ar"/>
              </w:rPr>
              <w:t>8.36</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2.312</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2.312</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宋体" w:eastAsia="黑体"/>
                <w:sz w:val="22"/>
                <w:szCs w:val="22"/>
                <w:lang w:val="en-US" w:eastAsia="zh-CN"/>
              </w:rPr>
            </w:pPr>
            <w:r>
              <w:rPr>
                <w:rFonts w:hint="eastAsia" w:ascii="黑体" w:hAnsi="宋体" w:eastAsia="黑体"/>
                <w:sz w:val="22"/>
                <w:szCs w:val="22"/>
                <w:lang w:val="en-US" w:eastAsia="zh-CN"/>
              </w:rPr>
              <w:t>PH值</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lang w:val="en-US" w:eastAsia="zh-CN"/>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2"/>
                <w:szCs w:val="22"/>
                <w:lang w:val="en-US" w:eastAsia="zh-CN"/>
              </w:rPr>
            </w:pPr>
            <w:r>
              <w:rPr>
                <w:rFonts w:hint="eastAsia" w:ascii="宋体" w:hAnsi="宋体" w:eastAsia="宋体" w:cs="宋体"/>
                <w:i w:val="0"/>
                <w:color w:val="000000"/>
                <w:kern w:val="0"/>
                <w:sz w:val="22"/>
                <w:szCs w:val="22"/>
                <w:u w:val="none"/>
                <w:lang w:val="en-US" w:eastAsia="zh-CN" w:bidi="ar"/>
              </w:rPr>
              <w:t>7.56</w:t>
            </w:r>
            <w:r>
              <w:rPr>
                <w:rFonts w:hint="eastAsia" w:ascii="宋体" w:hAnsi="宋体" w:cs="宋体"/>
                <w:i w:val="0"/>
                <w:color w:val="000000"/>
                <w:kern w:val="0"/>
                <w:sz w:val="22"/>
                <w:szCs w:val="22"/>
                <w:u w:val="none"/>
                <w:lang w:val="en-US" w:eastAsia="zh-CN" w:bidi="ar"/>
              </w:rPr>
              <w:t>（无量纲）</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色度</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lang w:val="en-US" w:eastAsia="zh-CN"/>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2"/>
                <w:szCs w:val="22"/>
                <w:lang w:val="en-US" w:eastAsia="zh-CN"/>
              </w:rPr>
            </w:pPr>
            <w:r>
              <w:rPr>
                <w:rFonts w:hint="eastAsia" w:ascii="宋体" w:hAnsi="宋体" w:eastAsia="宋体" w:cs="宋体"/>
                <w:i w:val="0"/>
                <w:color w:val="000000"/>
                <w:kern w:val="0"/>
                <w:sz w:val="22"/>
                <w:szCs w:val="22"/>
                <w:u w:val="none"/>
                <w:lang w:val="en-US" w:eastAsia="zh-CN" w:bidi="ar"/>
              </w:rPr>
              <w:t>14.00</w:t>
            </w:r>
            <w:r>
              <w:rPr>
                <w:rFonts w:hint="eastAsia" w:ascii="宋体" w:hAnsi="宋体" w:cs="宋体"/>
                <w:i w:val="0"/>
                <w:color w:val="000000"/>
                <w:kern w:val="0"/>
                <w:sz w:val="22"/>
                <w:szCs w:val="22"/>
                <w:u w:val="none"/>
                <w:lang w:val="en-US" w:eastAsia="zh-CN" w:bidi="ar"/>
              </w:rPr>
              <w:t>（倍）</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sz w:val="22"/>
                <w:szCs w:val="22"/>
                <w:lang w:val="en-US" w:eastAsia="zh-CN"/>
              </w:rPr>
            </w:pPr>
            <w:r>
              <w:rPr>
                <w:rFonts w:hint="eastAsia" w:ascii="宋体" w:hAnsi="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val="en-US" w:eastAsia="zh-CN"/>
              </w:rPr>
            </w:pPr>
            <w:r>
              <w:rPr>
                <w:rFonts w:hint="eastAsia" w:ascii="黑体" w:hAnsi="宋体" w:eastAsia="黑体"/>
                <w:sz w:val="22"/>
                <w:szCs w:val="22"/>
                <w:lang w:eastAsia="zh-CN"/>
              </w:rPr>
              <w:t>总氮</w:t>
            </w:r>
          </w:p>
        </w:tc>
        <w:tc>
          <w:tcPr>
            <w:tcW w:w="3085" w:type="dxa"/>
            <w:gridSpan w:val="3"/>
            <w:tcBorders>
              <w:left w:val="single" w:color="auto" w:sz="4" w:space="0"/>
              <w:bottom w:val="single" w:color="auto" w:sz="4" w:space="0"/>
              <w:right w:val="single" w:color="auto" w:sz="4" w:space="0"/>
            </w:tcBorders>
            <w:noWrap w:val="0"/>
            <w:vAlign w:val="center"/>
          </w:tcPr>
          <w:p>
            <w:pPr>
              <w:widowControl/>
              <w:snapToGrid w:val="0"/>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14.75</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3.146</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3.146</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sz w:val="22"/>
                <w:szCs w:val="22"/>
                <w:lang w:val="en-US" w:eastAsia="zh-CN"/>
              </w:rPr>
            </w:pPr>
            <w:r>
              <w:rPr>
                <w:rFonts w:hint="eastAsia" w:ascii="宋体" w:hAnsi="宋体"/>
                <w:sz w:val="22"/>
                <w:szCs w:val="22"/>
                <w:lang w:val="en-US" w:eastAsia="zh-CN"/>
              </w:rPr>
              <w:t>0</w:t>
            </w:r>
          </w:p>
        </w:tc>
      </w:tr>
    </w:tbl>
    <w:p/>
    <w:p/>
    <w:p>
      <w:pPr>
        <w:jc w:val="both"/>
        <w:rPr>
          <w:rFonts w:hint="eastAsia" w:ascii="方正小标宋简体" w:eastAsia="方正小标宋简体"/>
          <w:sz w:val="32"/>
          <w:szCs w:val="32"/>
        </w:rPr>
      </w:pPr>
      <w:r>
        <w:rPr>
          <w:rFonts w:hint="eastAsia" w:ascii="方正小标宋简体" w:eastAsia="方正小标宋简体"/>
          <w:sz w:val="32"/>
          <w:szCs w:val="32"/>
        </w:rPr>
        <w:t>表2-2上年废气及污染物排放信息</w:t>
      </w:r>
    </w:p>
    <w:p>
      <w:pPr>
        <w:spacing w:line="400" w:lineRule="exact"/>
        <w:jc w:val="center"/>
        <w:rPr>
          <w:rFonts w:hint="eastAsia" w:ascii="仿宋_GB2312" w:hAnsi="宋体" w:eastAsia="仿宋_GB2312"/>
          <w:b/>
          <w:sz w:val="24"/>
          <w:szCs w:val="24"/>
        </w:rPr>
      </w:pPr>
    </w:p>
    <w:tbl>
      <w:tblPr>
        <w:tblStyle w:val="2"/>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2205"/>
        <w:gridCol w:w="2757"/>
        <w:gridCol w:w="2453"/>
        <w:gridCol w:w="2454"/>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排放口数量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(个)</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lang w:eastAsia="zh-CN"/>
              </w:rPr>
            </w:pPr>
            <w:r>
              <w:rPr>
                <w:rFonts w:hint="eastAsia" w:ascii="黑体" w:hAnsi="宋体" w:eastAsia="黑体"/>
                <w:sz w:val="22"/>
                <w:szCs w:val="22"/>
                <w:lang w:val="en-US" w:eastAsia="zh-CN"/>
              </w:rPr>
              <w:t>6</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106" w:leftChars="-85" w:right="-107" w:rightChars="-51" w:hanging="72" w:hangingChars="30"/>
              <w:jc w:val="center"/>
              <w:rPr>
                <w:rFonts w:ascii="黑体" w:hAnsi="宋体" w:eastAsia="黑体"/>
                <w:b/>
                <w:sz w:val="24"/>
                <w:szCs w:val="24"/>
              </w:rPr>
            </w:pPr>
            <w:r>
              <w:rPr>
                <w:rFonts w:hint="eastAsia" w:ascii="黑体" w:hAnsi="宋体" w:eastAsia="黑体"/>
                <w:b/>
                <w:sz w:val="24"/>
                <w:szCs w:val="24"/>
              </w:rPr>
              <w:t>其中工艺废气排放口数量</w:t>
            </w:r>
          </w:p>
          <w:p>
            <w:pPr>
              <w:widowControl/>
              <w:spacing w:line="400" w:lineRule="exact"/>
              <w:ind w:left="-106" w:leftChars="-85" w:right="-107" w:rightChars="-51" w:hanging="72" w:hangingChars="30"/>
              <w:jc w:val="center"/>
              <w:rPr>
                <w:rFonts w:ascii="黑体" w:hAnsi="宋体" w:eastAsia="黑体"/>
                <w:b/>
                <w:sz w:val="24"/>
                <w:szCs w:val="24"/>
              </w:rPr>
            </w:pPr>
            <w:r>
              <w:rPr>
                <w:rFonts w:hint="eastAsia" w:ascii="黑体" w:hAnsi="宋体" w:eastAsia="黑体"/>
                <w:b/>
                <w:sz w:val="24"/>
                <w:szCs w:val="24"/>
              </w:rPr>
              <w:t>(个)</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212" w:leftChars="-101" w:right="-107" w:rightChars="-51"/>
              <w:jc w:val="center"/>
              <w:rPr>
                <w:rFonts w:hint="eastAsia" w:ascii="黑体" w:hAnsi="宋体" w:eastAsia="黑体"/>
                <w:sz w:val="22"/>
                <w:szCs w:val="22"/>
                <w:lang w:eastAsia="zh-CN"/>
              </w:rPr>
            </w:pPr>
            <w:r>
              <w:rPr>
                <w:rFonts w:hint="eastAsia" w:ascii="黑体" w:hAnsi="宋体" w:eastAsia="黑体"/>
                <w:sz w:val="22"/>
                <w:szCs w:val="22"/>
                <w:lang w:val="en-US" w:eastAsia="zh-CN"/>
              </w:rPr>
              <w:t>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其中燃烧废气</w:t>
            </w:r>
          </w:p>
          <w:p>
            <w:pPr>
              <w:spacing w:line="400" w:lineRule="exact"/>
              <w:jc w:val="center"/>
              <w:rPr>
                <w:rFonts w:ascii="黑体" w:hAnsi="宋体" w:eastAsia="黑体"/>
                <w:b/>
                <w:sz w:val="24"/>
                <w:szCs w:val="24"/>
              </w:rPr>
            </w:pPr>
            <w:r>
              <w:rPr>
                <w:rFonts w:hint="eastAsia" w:ascii="黑体" w:hAnsi="宋体" w:eastAsia="黑体"/>
                <w:b/>
                <w:sz w:val="24"/>
                <w:szCs w:val="24"/>
              </w:rPr>
              <w:t>排放口数量(个)</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lang w:eastAsia="zh-CN"/>
              </w:rPr>
            </w:pPr>
            <w:r>
              <w:rPr>
                <w:rFonts w:hint="eastAsia" w:ascii="黑体" w:hAnsi="宋体" w:eastAsia="黑体"/>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废气排放量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107" w:leftChars="-51" w:right="-107" w:rightChars="-51"/>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10760.418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其中工艺废气排放量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b/>
                <w:bCs/>
                <w:sz w:val="22"/>
                <w:szCs w:val="22"/>
                <w:lang w:val="en-US" w:eastAsia="zh-CN"/>
              </w:rPr>
            </w:pPr>
            <w:r>
              <w:rPr>
                <w:rFonts w:hint="eastAsia" w:ascii="黑体" w:hAnsi="宋体" w:eastAsia="黑体" w:cs="黑体"/>
                <w:i w:val="0"/>
                <w:color w:val="000000"/>
                <w:kern w:val="0"/>
                <w:sz w:val="21"/>
                <w:szCs w:val="21"/>
                <w:u w:val="none"/>
                <w:lang w:val="en-US" w:eastAsia="zh-CN" w:bidi="ar"/>
              </w:rPr>
              <w:t>1037.6818</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其中燃烧废气排放量</w:t>
            </w:r>
          </w:p>
          <w:p>
            <w:pPr>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sz w:val="22"/>
                <w:szCs w:val="22"/>
                <w:lang w:val="en-US" w:eastAsia="zh-CN"/>
              </w:rPr>
            </w:pPr>
            <w:r>
              <w:rPr>
                <w:rFonts w:hint="eastAsia" w:ascii="宋体" w:hAnsi="宋体" w:eastAsia="宋体" w:cs="宋体"/>
                <w:i w:val="0"/>
                <w:color w:val="000000"/>
                <w:kern w:val="0"/>
                <w:sz w:val="22"/>
                <w:szCs w:val="22"/>
                <w:u w:val="none"/>
                <w:lang w:val="en-US" w:eastAsia="zh-CN" w:bidi="ar"/>
              </w:rPr>
              <w:t>9722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7362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85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污染物名称</w:t>
            </w:r>
          </w:p>
        </w:tc>
        <w:tc>
          <w:tcPr>
            <w:tcW w:w="220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污染物排放标准</w:t>
            </w:r>
          </w:p>
        </w:tc>
        <w:tc>
          <w:tcPr>
            <w:tcW w:w="2757"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平均排放浓度</w:t>
            </w:r>
          </w:p>
          <w:p>
            <w:pPr>
              <w:widowControl/>
              <w:spacing w:line="400" w:lineRule="exact"/>
              <w:jc w:val="center"/>
              <w:rPr>
                <w:rFonts w:ascii="黑体" w:hAnsi="宋体" w:eastAsia="黑体"/>
                <w:b/>
                <w:spacing w:val="-16"/>
                <w:sz w:val="24"/>
                <w:szCs w:val="24"/>
              </w:rPr>
            </w:pPr>
            <w:r>
              <w:rPr>
                <w:rFonts w:hint="eastAsia" w:ascii="黑体" w:hAnsi="宋体" w:eastAsia="黑体"/>
                <w:b/>
                <w:spacing w:val="-16"/>
                <w:sz w:val="24"/>
                <w:szCs w:val="24"/>
              </w:rPr>
              <w:t>（毫克/立方米）</w:t>
            </w:r>
          </w:p>
        </w:tc>
        <w:tc>
          <w:tcPr>
            <w:tcW w:w="71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ascii="黑体" w:hAnsi="宋体" w:eastAsia="黑体"/>
                <w:b/>
                <w:sz w:val="24"/>
                <w:szCs w:val="24"/>
              </w:rPr>
            </w:pPr>
            <w:r>
              <w:rPr>
                <w:rFonts w:hint="eastAsia" w:ascii="黑体" w:hAnsi="宋体" w:eastAsia="黑体"/>
                <w:b/>
                <w:sz w:val="24"/>
                <w:szCs w:val="24"/>
                <w:lang w:val="en-US" w:eastAsia="zh-CN"/>
              </w:rPr>
              <w:t>年度核定</w:t>
            </w:r>
            <w:r>
              <w:rPr>
                <w:rFonts w:hint="eastAsia" w:ascii="黑体" w:hAnsi="宋体" w:eastAsia="黑体"/>
                <w:b/>
                <w:sz w:val="24"/>
                <w:szCs w:val="24"/>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858"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黑体" w:hAnsi="宋体" w:eastAsia="黑体"/>
                <w:sz w:val="22"/>
                <w:szCs w:val="22"/>
              </w:rPr>
            </w:pPr>
          </w:p>
        </w:tc>
        <w:tc>
          <w:tcPr>
            <w:tcW w:w="2205" w:type="dxa"/>
            <w:vMerge w:val="continue"/>
            <w:tcBorders>
              <w:left w:val="single" w:color="auto" w:sz="4" w:space="0"/>
              <w:bottom w:val="single" w:color="auto" w:sz="4" w:space="0"/>
              <w:right w:val="single" w:color="auto" w:sz="4" w:space="0"/>
            </w:tcBorders>
            <w:noWrap w:val="0"/>
            <w:vAlign w:val="center"/>
          </w:tcPr>
          <w:p>
            <w:pPr>
              <w:spacing w:line="360" w:lineRule="exact"/>
              <w:ind w:left="-107" w:leftChars="-51"/>
              <w:jc w:val="center"/>
              <w:rPr>
                <w:rFonts w:ascii="黑体" w:hAnsi="宋体" w:eastAsia="黑体"/>
                <w:sz w:val="22"/>
                <w:szCs w:val="22"/>
              </w:rPr>
            </w:pPr>
          </w:p>
        </w:tc>
        <w:tc>
          <w:tcPr>
            <w:tcW w:w="2757" w:type="dxa"/>
            <w:vMerge w:val="continue"/>
            <w:tcBorders>
              <w:left w:val="single" w:color="auto" w:sz="4" w:space="0"/>
              <w:bottom w:val="single" w:color="auto" w:sz="4" w:space="0"/>
              <w:right w:val="single" w:color="auto" w:sz="4" w:space="0"/>
            </w:tcBorders>
            <w:noWrap w:val="0"/>
            <w:vAlign w:val="center"/>
          </w:tcPr>
          <w:p>
            <w:pPr>
              <w:spacing w:line="360" w:lineRule="exact"/>
              <w:ind w:left="-107" w:leftChars="-51"/>
              <w:jc w:val="center"/>
              <w:rPr>
                <w:rFonts w:ascii="黑体" w:hAnsi="宋体" w:eastAsia="黑体"/>
                <w:sz w:val="22"/>
                <w:szCs w:val="22"/>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18" w:leftChars="-56" w:right="-38" w:rightChars="-18"/>
              <w:jc w:val="center"/>
              <w:rPr>
                <w:rFonts w:ascii="黑体" w:hAnsi="宋体" w:eastAsia="黑体"/>
                <w:b/>
                <w:sz w:val="24"/>
                <w:szCs w:val="24"/>
              </w:rPr>
            </w:pPr>
            <w:r>
              <w:rPr>
                <w:rFonts w:hint="eastAsia" w:ascii="黑体" w:hAnsi="宋体" w:eastAsia="黑体"/>
                <w:b/>
                <w:sz w:val="24"/>
                <w:szCs w:val="24"/>
              </w:rPr>
              <w:t>合计</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84" w:leftChars="-40" w:right="-71" w:rightChars="-34"/>
              <w:jc w:val="center"/>
              <w:rPr>
                <w:rFonts w:ascii="黑体" w:hAnsi="宋体" w:eastAsia="黑体"/>
                <w:b/>
                <w:sz w:val="24"/>
                <w:szCs w:val="24"/>
              </w:rPr>
            </w:pPr>
            <w:r>
              <w:rPr>
                <w:rFonts w:hint="eastAsia" w:ascii="黑体" w:hAnsi="宋体" w:eastAsia="黑体"/>
                <w:b/>
                <w:sz w:val="24"/>
                <w:szCs w:val="24"/>
              </w:rPr>
              <w:t>达标排放量</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48" w:leftChars="-23" w:right="-107" w:rightChars="-51"/>
              <w:jc w:val="center"/>
              <w:rPr>
                <w:rFonts w:ascii="黑体" w:hAnsi="宋体" w:eastAsia="黑体"/>
                <w:b/>
                <w:sz w:val="24"/>
                <w:szCs w:val="24"/>
              </w:rPr>
            </w:pPr>
            <w:r>
              <w:rPr>
                <w:rFonts w:hint="eastAsia" w:ascii="黑体" w:hAnsi="宋体" w:eastAsia="黑体"/>
                <w:b/>
                <w:sz w:val="24"/>
                <w:szCs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sz w:val="22"/>
                <w:szCs w:val="22"/>
              </w:rPr>
            </w:pPr>
            <w:r>
              <w:rPr>
                <w:rFonts w:hint="eastAsia" w:ascii="宋体" w:hAnsi="宋体" w:eastAsia="宋体"/>
                <w:sz w:val="22"/>
                <w:szCs w:val="22"/>
              </w:rPr>
              <w:t>二氧化硫</w:t>
            </w:r>
          </w:p>
        </w:tc>
        <w:tc>
          <w:tcPr>
            <w:tcW w:w="2205"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eastAsia="zh-CN"/>
              </w:rPr>
              <w:t>《</w:t>
            </w:r>
            <w:r>
              <w:rPr>
                <w:rFonts w:hint="eastAsia" w:ascii="宋体" w:hAnsi="宋体" w:eastAsia="宋体" w:cs="宋体"/>
                <w:bCs/>
                <w:sz w:val="22"/>
                <w:szCs w:val="22"/>
              </w:rPr>
              <w:t>锅炉大气污染物排放限值</w:t>
            </w:r>
            <w:r>
              <w:rPr>
                <w:rFonts w:hint="eastAsia" w:ascii="宋体" w:hAnsi="宋体" w:eastAsia="宋体" w:cs="宋体"/>
                <w:bCs/>
                <w:sz w:val="22"/>
                <w:szCs w:val="22"/>
                <w:lang w:eastAsia="zh-CN"/>
              </w:rPr>
              <w:t>》</w:t>
            </w:r>
            <w:r>
              <w:rPr>
                <w:rFonts w:hint="eastAsia" w:ascii="宋体" w:hAnsi="宋体" w:eastAsia="宋体" w:cs="宋体"/>
                <w:bCs/>
                <w:sz w:val="22"/>
                <w:szCs w:val="22"/>
              </w:rPr>
              <w:t>（DB44/765-201</w:t>
            </w:r>
            <w:r>
              <w:rPr>
                <w:rFonts w:hint="eastAsia" w:ascii="宋体" w:hAnsi="宋体" w:cs="宋体"/>
                <w:bCs/>
                <w:sz w:val="22"/>
                <w:szCs w:val="22"/>
                <w:lang w:val="en-US" w:eastAsia="zh-CN"/>
              </w:rPr>
              <w:t>9</w:t>
            </w:r>
            <w:r>
              <w:rPr>
                <w:rFonts w:hint="eastAsia" w:ascii="宋体" w:hAnsi="宋体" w:eastAsia="宋体" w:cs="宋体"/>
                <w:bCs/>
                <w:sz w:val="22"/>
                <w:szCs w:val="22"/>
              </w:rPr>
              <w:t>）</w:t>
            </w:r>
            <w:r>
              <w:rPr>
                <w:rFonts w:hint="eastAsia" w:ascii="宋体" w:hAnsi="宋体" w:cs="宋体"/>
                <w:bCs/>
                <w:sz w:val="22"/>
                <w:szCs w:val="22"/>
                <w:lang w:eastAsia="zh-CN"/>
              </w:rPr>
              <w:t>，广东省《大气污染物排放限值》（</w:t>
            </w:r>
            <w:r>
              <w:rPr>
                <w:rFonts w:hint="eastAsia" w:ascii="宋体" w:hAnsi="宋体" w:cs="宋体"/>
                <w:bCs/>
                <w:sz w:val="22"/>
                <w:szCs w:val="22"/>
                <w:lang w:val="en-US" w:eastAsia="zh-CN"/>
              </w:rPr>
              <w:t>DB44/27-2001</w:t>
            </w:r>
            <w:r>
              <w:rPr>
                <w:rFonts w:hint="eastAsia" w:ascii="宋体" w:hAnsi="宋体" w:cs="宋体"/>
                <w:bCs/>
                <w:sz w:val="22"/>
                <w:szCs w:val="22"/>
                <w:lang w:eastAsia="zh-CN"/>
              </w:rPr>
              <w:t>）</w:t>
            </w:r>
            <w:r>
              <w:rPr>
                <w:rFonts w:hint="eastAsia" w:ascii="宋体" w:hAnsi="宋体" w:cs="宋体"/>
                <w:bCs/>
                <w:sz w:val="22"/>
                <w:szCs w:val="22"/>
                <w:lang w:val="en-US" w:eastAsia="zh-CN"/>
              </w:rPr>
              <w:t>第二时段二级标准，《恶臭污染物排放标准》（GB14554-93）</w:t>
            </w:r>
          </w:p>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23.3</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default" w:ascii="黑体" w:hAnsi="宋体" w:eastAsia="黑体"/>
                <w:sz w:val="22"/>
                <w:szCs w:val="22"/>
                <w:lang w:val="en-US" w:eastAsia="zh-CN"/>
              </w:rPr>
              <w:t>1.6826</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宋体" w:eastAsia="黑体"/>
                <w:sz w:val="22"/>
                <w:szCs w:val="22"/>
                <w:lang w:eastAsia="zh-CN"/>
              </w:rPr>
            </w:pPr>
            <w:r>
              <w:rPr>
                <w:rFonts w:hint="eastAsia" w:ascii="黑体" w:hAnsi="宋体" w:eastAsia="黑体"/>
                <w:sz w:val="22"/>
                <w:szCs w:val="22"/>
                <w:lang w:eastAsia="zh-CN"/>
              </w:rPr>
              <w:t>1.6826</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颗粒物</w:t>
            </w:r>
          </w:p>
        </w:tc>
        <w:tc>
          <w:tcPr>
            <w:tcW w:w="2205"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13.5</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default" w:ascii="黑体" w:hAnsi="宋体" w:eastAsia="黑体"/>
                <w:sz w:val="22"/>
                <w:szCs w:val="22"/>
                <w:lang w:val="en-US" w:eastAsia="zh-CN"/>
              </w:rPr>
              <w:t>1.0432</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default" w:ascii="黑体" w:hAnsi="宋体" w:eastAsia="黑体"/>
                <w:sz w:val="22"/>
                <w:szCs w:val="22"/>
                <w:lang w:val="en-US" w:eastAsia="zh-CN"/>
              </w:rPr>
              <w:t>1.0432</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氮氧化物</w:t>
            </w:r>
          </w:p>
        </w:tc>
        <w:tc>
          <w:tcPr>
            <w:tcW w:w="2205"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58.5</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default" w:ascii="黑体" w:hAnsi="宋体" w:eastAsia="黑体"/>
                <w:sz w:val="22"/>
                <w:szCs w:val="22"/>
                <w:lang w:val="en-US" w:eastAsia="zh-CN"/>
              </w:rPr>
              <w:t>4.4117</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default" w:ascii="黑体" w:hAnsi="宋体" w:eastAsia="黑体"/>
                <w:sz w:val="22"/>
                <w:szCs w:val="22"/>
                <w:lang w:val="en-US" w:eastAsia="zh-CN"/>
              </w:rPr>
              <w:t>4.4117</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烟气黑度</w:t>
            </w:r>
          </w:p>
        </w:tc>
        <w:tc>
          <w:tcPr>
            <w:tcW w:w="2205"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&lt;1</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一氧化碳</w:t>
            </w:r>
          </w:p>
        </w:tc>
        <w:tc>
          <w:tcPr>
            <w:tcW w:w="2205"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宋体" w:eastAsia="黑体"/>
                <w:sz w:val="22"/>
                <w:szCs w:val="22"/>
                <w:lang w:val="en-US" w:eastAsia="zh-CN"/>
              </w:rPr>
            </w:pPr>
            <w:r>
              <w:rPr>
                <w:rFonts w:ascii="宋体" w:hAnsi="宋体" w:eastAsia="宋体" w:cs="宋体"/>
                <w:b w:val="0"/>
                <w:i w:val="0"/>
                <w:caps w:val="0"/>
                <w:color w:val="000000"/>
                <w:spacing w:val="0"/>
                <w:sz w:val="27"/>
                <w:szCs w:val="27"/>
                <w:shd w:val="clear" w:fill="FFFFFF"/>
              </w:rPr>
              <w:t>104.1</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6.984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6.984</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汞及其化合物</w:t>
            </w:r>
          </w:p>
        </w:tc>
        <w:tc>
          <w:tcPr>
            <w:tcW w:w="2205"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0</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0</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0</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0</w:t>
            </w:r>
          </w:p>
        </w:tc>
      </w:tr>
    </w:tbl>
    <w:p/>
    <w:p/>
    <w:p/>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表2-3上年固废污染物处置信息</w:t>
      </w:r>
    </w:p>
    <w:p>
      <w:pPr>
        <w:spacing w:line="400" w:lineRule="exact"/>
        <w:jc w:val="center"/>
        <w:rPr>
          <w:rFonts w:hint="eastAsia" w:ascii="仿宋_GB2312" w:eastAsia="仿宋_GB2312"/>
          <w:b/>
          <w:sz w:val="28"/>
          <w:szCs w:val="28"/>
        </w:rPr>
      </w:pPr>
    </w:p>
    <w:tbl>
      <w:tblPr>
        <w:tblStyle w:val="2"/>
        <w:tblW w:w="13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500"/>
        <w:gridCol w:w="1425"/>
        <w:gridCol w:w="1361"/>
        <w:gridCol w:w="1700"/>
        <w:gridCol w:w="1857"/>
        <w:gridCol w:w="1322"/>
        <w:gridCol w:w="1349"/>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37" w:leftChars="-51" w:right="-141" w:rightChars="-67" w:hanging="144" w:hangingChars="60"/>
              <w:jc w:val="center"/>
              <w:rPr>
                <w:rFonts w:ascii="黑体" w:hAnsi="宋体" w:eastAsia="黑体"/>
                <w:sz w:val="24"/>
              </w:rPr>
            </w:pPr>
            <w:r>
              <w:rPr>
                <w:rFonts w:hint="eastAsia" w:ascii="黑体" w:hAnsi="宋体" w:eastAsia="黑体"/>
                <w:sz w:val="24"/>
              </w:rPr>
              <w:t>固废污染物名称</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lang w:eastAsia="zh-CN"/>
              </w:rPr>
              <w:t>年度</w:t>
            </w:r>
            <w:r>
              <w:rPr>
                <w:rFonts w:hint="eastAsia" w:ascii="黑体" w:hAnsi="宋体" w:eastAsia="黑体"/>
                <w:sz w:val="24"/>
              </w:rPr>
              <w:t>产生量</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本单位内处置</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外单位处置</w:t>
            </w:r>
          </w:p>
        </w:tc>
        <w:tc>
          <w:tcPr>
            <w:tcW w:w="1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3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累计</w:t>
            </w:r>
          </w:p>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5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是否</w:t>
            </w:r>
          </w:p>
          <w:p>
            <w:pPr>
              <w:widowControl/>
              <w:ind w:left="-109" w:leftChars="-52" w:right="-107" w:rightChars="-51"/>
              <w:jc w:val="center"/>
              <w:rPr>
                <w:rFonts w:ascii="黑体" w:hAnsi="宋体" w:eastAsia="黑体"/>
                <w:sz w:val="24"/>
              </w:rPr>
            </w:pPr>
            <w:r>
              <w:rPr>
                <w:rFonts w:hint="eastAsia" w:ascii="黑体" w:hAnsi="宋体" w:eastAsia="黑体"/>
                <w:sz w:val="24"/>
              </w:rPr>
              <w:t>办理转移联单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9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麦糟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 xml:space="preserve"> 8290.890吨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8290.89吨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废酵母</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2451.2吨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2451.2吨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废纸皮</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501.78吨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501.78吨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碎玻璃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510.83吨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510.83吨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废胶纸</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4.59吨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4.59吨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废标纸</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23.08吨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23.08吨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污水处理污泥</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324吨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324吨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bookmarkStart w:id="0" w:name="_GoBack"/>
            <w:bookmarkEnd w:id="0"/>
            <w:r>
              <w:rPr>
                <w:rFonts w:hint="eastAsia" w:ascii="宋体" w:hAnsi="宋体" w:eastAsia="宋体"/>
                <w:sz w:val="22"/>
                <w:szCs w:val="22"/>
                <w:lang w:val="en-US" w:eastAsia="zh-CN"/>
              </w:rPr>
              <w:t>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垃圾</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86.98吨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86.98吨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焚烧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HW08废矿物油与含矿物油废物</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1.199吨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焚烧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2.086</w:t>
            </w:r>
            <w:r>
              <w:rPr>
                <w:rFonts w:hint="eastAsia" w:ascii="宋体" w:hAnsi="宋体" w:eastAsia="宋体"/>
                <w:sz w:val="22"/>
                <w:szCs w:val="22"/>
                <w:lang w:val="en-US" w:eastAsia="zh-CN"/>
              </w:rPr>
              <w:t>吨</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2.086</w:t>
            </w:r>
            <w:r>
              <w:rPr>
                <w:rFonts w:hint="eastAsia" w:ascii="宋体" w:hAnsi="宋体" w:eastAsia="宋体"/>
                <w:sz w:val="22"/>
                <w:szCs w:val="22"/>
                <w:lang w:val="en-US" w:eastAsia="zh-CN"/>
              </w:rPr>
              <w:t>吨</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HW49废灯管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0.113555吨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贮存</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0.16315吨</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0.16315吨</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HW49废油漆桶</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0.06743吨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焚烧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0.25043吨</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0.25043吨</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HW49废油胶桶</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0.07701吨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焚烧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0.22701吨</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0.22701吨</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w:t>
            </w:r>
          </w:p>
        </w:tc>
      </w:tr>
    </w:tbl>
    <w:p/>
    <w:p/>
    <w:p/>
    <w:p/>
    <w:p/>
    <w:p/>
    <w:p/>
    <w:p/>
    <w:p/>
    <w:p/>
    <w:p/>
    <w:p/>
    <w:p/>
    <w:p/>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表2-4核技术利用项目信息</w:t>
      </w:r>
    </w:p>
    <w:p>
      <w:pPr>
        <w:spacing w:line="400" w:lineRule="exact"/>
        <w:jc w:val="center"/>
        <w:rPr>
          <w:rFonts w:hint="eastAsia" w:ascii="仿宋_GB2312" w:eastAsia="仿宋_GB2312"/>
          <w:b/>
          <w:sz w:val="28"/>
          <w:szCs w:val="28"/>
        </w:rPr>
      </w:pPr>
    </w:p>
    <w:tbl>
      <w:tblPr>
        <w:tblStyle w:val="2"/>
        <w:tblW w:w="14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8"/>
        <w:gridCol w:w="3753"/>
        <w:gridCol w:w="32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项目名称</w:t>
            </w: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活动种类</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项目类型</w:t>
            </w: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lang w:val="en-US" w:eastAsia="zh-CN"/>
              </w:rPr>
            </w:pPr>
            <w:r>
              <w:rPr>
                <w:rFonts w:hint="eastAsia" w:ascii="黑体" w:eastAsia="黑体"/>
                <w:sz w:val="28"/>
                <w:szCs w:val="28"/>
                <w:lang w:val="en-US" w:eastAsia="zh-CN"/>
              </w:rPr>
              <w:t>3台</w:t>
            </w:r>
            <w:r>
              <w:rPr>
                <w:rFonts w:hint="eastAsia" w:ascii="黑体" w:eastAsia="黑体"/>
                <w:sz w:val="28"/>
                <w:szCs w:val="28"/>
                <w:lang w:eastAsia="zh-CN"/>
              </w:rPr>
              <w:t>液位检测机</w:t>
            </w:r>
            <w:r>
              <w:rPr>
                <w:rFonts w:hint="eastAsia" w:ascii="宋体" w:hAnsi="宋体" w:eastAsia="宋体"/>
                <w:sz w:val="28"/>
                <w:szCs w:val="28"/>
              </w:rPr>
              <w:t>（Ⅲ类射线装置）</w:t>
            </w: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lang w:val="en-US" w:eastAsia="zh-CN"/>
              </w:rPr>
            </w:pPr>
            <w:r>
              <w:rPr>
                <w:rFonts w:hint="eastAsia" w:ascii="黑体" w:eastAsia="黑体"/>
                <w:sz w:val="28"/>
                <w:szCs w:val="28"/>
                <w:lang w:eastAsia="zh-CN"/>
              </w:rPr>
              <w:t>使用</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lang w:val="en-US" w:eastAsia="zh-CN"/>
              </w:rPr>
            </w:pPr>
            <w:r>
              <w:rPr>
                <w:rFonts w:hint="eastAsia" w:ascii="黑体" w:eastAsia="黑体"/>
                <w:sz w:val="28"/>
                <w:szCs w:val="28"/>
                <w:lang w:eastAsia="zh-CN"/>
              </w:rPr>
              <w:t>射线装置</w:t>
            </w: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lang w:val="en-US" w:eastAsia="zh-CN"/>
              </w:rPr>
            </w:pPr>
            <w:r>
              <w:rPr>
                <w:rFonts w:hint="eastAsia" w:ascii="黑体" w:eastAsia="黑体"/>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r>
    </w:tbl>
    <w:p>
      <w:pPr>
        <w:widowControl/>
        <w:spacing w:before="124" w:beforeLines="40" w:line="500" w:lineRule="exact"/>
        <w:jc w:val="left"/>
        <w:rPr>
          <w:rFonts w:hint="eastAsia" w:ascii="楷体_GB2312" w:eastAsia="楷体_GB2312"/>
          <w:szCs w:val="21"/>
        </w:rPr>
      </w:pPr>
      <w:r>
        <w:rPr>
          <w:rFonts w:hint="eastAsia" w:ascii="楷体_GB2312" w:eastAsia="楷体_GB2312"/>
          <w:szCs w:val="21"/>
        </w:rPr>
        <w:t>备注：1. 活动种类：生产/销售/使用;</w:t>
      </w:r>
    </w:p>
    <w:p>
      <w:pPr>
        <w:widowControl/>
        <w:spacing w:line="500" w:lineRule="exact"/>
        <w:jc w:val="left"/>
        <w:rPr>
          <w:rFonts w:hint="eastAsia" w:ascii="楷体_GB2312" w:eastAsia="楷体_GB2312"/>
          <w:szCs w:val="21"/>
        </w:rPr>
      </w:pPr>
      <w:r>
        <w:rPr>
          <w:rFonts w:hint="eastAsia" w:ascii="楷体_GB2312" w:eastAsia="楷体_GB2312"/>
          <w:szCs w:val="21"/>
        </w:rPr>
        <w:t xml:space="preserve">      2. 项目类型：射线装置/密封放射源/开放性放射性工作场所。</w:t>
      </w:r>
    </w:p>
    <w:p>
      <w:pPr>
        <w:widowControl/>
        <w:jc w:val="left"/>
        <w:rPr>
          <w:rFonts w:hint="eastAsia" w:ascii="仿宋_GB2312" w:eastAsia="仿宋_GB2312"/>
          <w:sz w:val="28"/>
          <w:szCs w:val="28"/>
        </w:rPr>
      </w:pPr>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表3 防治污染设施建设和运行情况</w:t>
      </w:r>
    </w:p>
    <w:p>
      <w:pPr>
        <w:spacing w:line="400" w:lineRule="exact"/>
        <w:jc w:val="center"/>
        <w:rPr>
          <w:rFonts w:hint="eastAsia" w:ascii="仿宋_GB2312" w:hAnsi="宋体" w:eastAsia="仿宋_GB2312"/>
          <w:b/>
          <w:sz w:val="28"/>
          <w:szCs w:val="28"/>
        </w:rPr>
      </w:pPr>
    </w:p>
    <w:tbl>
      <w:tblPr>
        <w:tblStyle w:val="2"/>
        <w:tblW w:w="139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90"/>
        <w:gridCol w:w="2143"/>
        <w:gridCol w:w="3608"/>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防治污染设施名称</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投入使用日期</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污染类别</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处理工艺</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黑体" w:hAnsi="宋体" w:eastAsia="黑体"/>
                <w:sz w:val="24"/>
              </w:rPr>
            </w:pPr>
            <w:r>
              <w:rPr>
                <w:rFonts w:hint="eastAsia" w:ascii="黑体" w:hAnsi="宋体" w:eastAsia="黑体"/>
                <w:sz w:val="24"/>
              </w:rPr>
              <w:t>平均日处理能力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污水处理站</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污水</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IC厌氧反应器+活性污泥法</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2"/>
                <w:szCs w:val="22"/>
                <w:lang w:val="en-US" w:eastAsia="zh-CN"/>
              </w:rPr>
            </w:pPr>
          </w:p>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4000</w:t>
            </w:r>
            <w:r>
              <w:rPr>
                <w:rFonts w:hint="eastAsia" w:ascii="宋体" w:hAnsi="宋体" w:eastAsia="宋体"/>
                <w:sz w:val="22"/>
                <w:szCs w:val="22"/>
                <w:lang w:val="en-US" w:eastAsia="zh-CN"/>
              </w:rPr>
              <w:t>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锅炉废气处理</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废气</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布袋+多管除尘</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1个排放口，</w:t>
            </w:r>
          </w:p>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DA010</w:t>
            </w:r>
            <w:r>
              <w:rPr>
                <w:rFonts w:hint="eastAsia" w:ascii="宋体" w:hAnsi="宋体" w:eastAsia="宋体"/>
                <w:sz w:val="22"/>
                <w:szCs w:val="22"/>
                <w:lang w:val="en-US" w:eastAsia="zh-CN"/>
              </w:rPr>
              <w:t>：120634m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粉尘处理设施</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废气</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布袋除尘器</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w:t>
            </w:r>
            <w:r>
              <w:rPr>
                <w:rFonts w:hint="eastAsia" w:ascii="宋体" w:hAnsi="宋体" w:eastAsia="宋体"/>
                <w:sz w:val="22"/>
                <w:szCs w:val="22"/>
                <w:lang w:val="en-US" w:eastAsia="zh-CN"/>
              </w:rPr>
              <w:t>个排放口，处理能力分别为DA006：11820m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7</w:t>
            </w:r>
            <w:r>
              <w:rPr>
                <w:rFonts w:hint="eastAsia" w:ascii="宋体" w:hAnsi="宋体" w:eastAsia="宋体"/>
                <w:sz w:val="22"/>
                <w:szCs w:val="22"/>
                <w:lang w:val="en-US" w:eastAsia="zh-CN"/>
              </w:rPr>
              <w:t>：11820m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8</w:t>
            </w:r>
            <w:r>
              <w:rPr>
                <w:rFonts w:hint="eastAsia" w:ascii="宋体" w:hAnsi="宋体" w:eastAsia="宋体"/>
                <w:sz w:val="22"/>
                <w:szCs w:val="22"/>
                <w:lang w:val="en-US" w:eastAsia="zh-CN"/>
              </w:rPr>
              <w:t>：11820m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9</w:t>
            </w:r>
            <w:r>
              <w:rPr>
                <w:rFonts w:hint="eastAsia" w:ascii="宋体" w:hAnsi="宋体" w:eastAsia="宋体"/>
                <w:sz w:val="22"/>
                <w:szCs w:val="22"/>
                <w:lang w:val="en-US" w:eastAsia="zh-CN"/>
              </w:rPr>
              <w:t>：8160m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val="en-US" w:eastAsia="zh-CN"/>
              </w:rPr>
              <w:t>污水处理站厌氧反应器产生沼气的燃烧装置</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2007年9月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废气</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燃烧</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一个排放口，</w:t>
            </w:r>
          </w:p>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DA011：</w:t>
            </w:r>
            <w:r>
              <w:rPr>
                <w:rFonts w:hint="eastAsia" w:ascii="宋体" w:hAnsi="宋体"/>
                <w:sz w:val="22"/>
                <w:szCs w:val="22"/>
                <w:lang w:val="en-US" w:eastAsia="zh-CN"/>
              </w:rPr>
              <w:t>300</w:t>
            </w:r>
            <w:r>
              <w:rPr>
                <w:rFonts w:hint="eastAsia" w:ascii="宋体" w:hAnsi="宋体" w:eastAsia="宋体"/>
                <w:sz w:val="22"/>
                <w:szCs w:val="22"/>
                <w:lang w:val="en-US" w:eastAsia="zh-CN"/>
              </w:rPr>
              <w:t>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w:t>
            </w:r>
          </w:p>
        </w:tc>
      </w:tr>
    </w:tbl>
    <w:p>
      <w:pPr>
        <w:snapToGrid w:val="0"/>
        <w:spacing w:line="500" w:lineRule="exact"/>
        <w:rPr>
          <w:rFonts w:hint="eastAsia" w:eastAsia="楷体_GB2312"/>
          <w:szCs w:val="21"/>
        </w:rPr>
      </w:pPr>
      <w:r>
        <w:rPr>
          <w:rFonts w:hint="eastAsia" w:eastAsia="楷体_GB2312"/>
          <w:szCs w:val="21"/>
        </w:rPr>
        <w:t>备注：</w:t>
      </w:r>
      <w:r>
        <w:rPr>
          <w:rFonts w:eastAsia="楷体_GB2312"/>
          <w:szCs w:val="21"/>
        </w:rPr>
        <w:t xml:space="preserve">1. </w:t>
      </w:r>
      <w:r>
        <w:rPr>
          <w:rFonts w:hint="eastAsia" w:eastAsia="楷体_GB2312"/>
          <w:szCs w:val="21"/>
        </w:rPr>
        <w:t>污染类别：</w:t>
      </w:r>
      <w:r>
        <w:rPr>
          <w:rFonts w:eastAsia="楷体_GB2312"/>
          <w:szCs w:val="21"/>
        </w:rPr>
        <w:t xml:space="preserve"> </w:t>
      </w:r>
      <w:r>
        <w:rPr>
          <w:rFonts w:hint="eastAsia" w:eastAsia="楷体_GB2312"/>
          <w:szCs w:val="21"/>
        </w:rPr>
        <w:t>污水</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固体废物；</w:t>
      </w:r>
    </w:p>
    <w:p>
      <w:pPr>
        <w:snapToGrid w:val="0"/>
        <w:spacing w:line="500" w:lineRule="exact"/>
        <w:ind w:firstLine="630" w:firstLineChars="300"/>
        <w:rPr>
          <w:rFonts w:eastAsia="楷体_GB2312"/>
          <w:szCs w:val="21"/>
        </w:rPr>
      </w:pPr>
      <w:r>
        <w:rPr>
          <w:rFonts w:eastAsia="楷体_GB2312"/>
          <w:szCs w:val="21"/>
        </w:rPr>
        <w:t xml:space="preserve">2. </w:t>
      </w:r>
      <w:r>
        <w:rPr>
          <w:rFonts w:hint="eastAsia" w:eastAsia="楷体_GB2312"/>
          <w:szCs w:val="21"/>
        </w:rPr>
        <w:t>计量单位：设计处理能力</w:t>
      </w:r>
      <w:r>
        <w:rPr>
          <w:rFonts w:eastAsia="楷体_GB2312"/>
          <w:szCs w:val="21"/>
        </w:rPr>
        <w:t>----</w:t>
      </w:r>
      <w:r>
        <w:rPr>
          <w:rFonts w:hint="eastAsia" w:eastAsia="楷体_GB2312"/>
          <w:szCs w:val="21"/>
        </w:rPr>
        <w:t>污水</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标立方米</w:t>
      </w:r>
      <w:r>
        <w:rPr>
          <w:rFonts w:eastAsia="楷体_GB2312"/>
          <w:szCs w:val="21"/>
        </w:rPr>
        <w:t>/</w:t>
      </w:r>
      <w:r>
        <w:rPr>
          <w:rFonts w:hint="eastAsia" w:eastAsia="楷体_GB2312"/>
          <w:szCs w:val="21"/>
        </w:rPr>
        <w:t>小时</w:t>
      </w:r>
      <w:r>
        <w:rPr>
          <w:rFonts w:eastAsia="楷体_GB2312"/>
          <w:szCs w:val="21"/>
        </w:rPr>
        <w:t>)</w:t>
      </w:r>
      <w:r>
        <w:rPr>
          <w:rFonts w:hint="eastAsia" w:eastAsia="楷体_GB2312"/>
          <w:szCs w:val="21"/>
        </w:rPr>
        <w:t>、固体废物</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w:t>
      </w:r>
    </w:p>
    <w:p/>
    <w:p/>
    <w:p/>
    <w:p>
      <w:pPr>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表4 建设项目环境影响评价情况</w:t>
      </w:r>
    </w:p>
    <w:p>
      <w:pPr>
        <w:spacing w:line="400" w:lineRule="exact"/>
        <w:jc w:val="center"/>
        <w:rPr>
          <w:rFonts w:hint="eastAsia" w:ascii="方正小标宋简体" w:eastAsia="方正小标宋简体"/>
          <w:sz w:val="32"/>
          <w:szCs w:val="32"/>
        </w:rPr>
      </w:pPr>
    </w:p>
    <w:tbl>
      <w:tblPr>
        <w:tblStyle w:val="2"/>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980"/>
        <w:gridCol w:w="1740"/>
        <w:gridCol w:w="1290"/>
        <w:gridCol w:w="1733"/>
        <w:gridCol w:w="1843"/>
        <w:gridCol w:w="184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sz w:val="24"/>
              </w:rPr>
              <w:t>建设项目名称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主要建设内容</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环评审批部门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环评批复文号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环评批复时间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竣工环保验收审批部门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竣工环保验收审批文号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eastAsia="zh-CN"/>
              </w:rPr>
              <w:t>湛江珠江啤酒有限公司首期年产</w:t>
            </w:r>
            <w:r>
              <w:rPr>
                <w:rFonts w:hint="eastAsia" w:ascii="宋体" w:hAnsi="宋体"/>
                <w:sz w:val="22"/>
                <w:szCs w:val="22"/>
                <w:lang w:val="en-US" w:eastAsia="zh-CN"/>
              </w:rPr>
              <w:t>20万千升啤酒异地改造工程项目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关于湛江珠江啤酒有限公司首期年产</w:t>
            </w:r>
            <w:r>
              <w:rPr>
                <w:rFonts w:hint="eastAsia" w:ascii="宋体" w:hAnsi="宋体"/>
                <w:sz w:val="22"/>
                <w:szCs w:val="22"/>
                <w:lang w:val="en-US" w:eastAsia="zh-CN"/>
              </w:rPr>
              <w:t>20万千升啤酒异地改造工程项目环境影响报告书审批意见的函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广东省环境保护局</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粤环函[2</w:t>
            </w:r>
            <w:r>
              <w:rPr>
                <w:rFonts w:hint="eastAsia" w:ascii="宋体" w:hAnsi="宋体"/>
                <w:sz w:val="22"/>
                <w:szCs w:val="22"/>
                <w:lang w:val="en-US" w:eastAsia="zh-CN"/>
              </w:rPr>
              <w:t>005</w:t>
            </w:r>
            <w:r>
              <w:rPr>
                <w:rFonts w:hint="eastAsia" w:ascii="宋体" w:hAnsi="宋体"/>
                <w:sz w:val="22"/>
                <w:szCs w:val="22"/>
                <w:lang w:eastAsia="zh-CN"/>
              </w:rPr>
              <w:t>]</w:t>
            </w:r>
            <w:r>
              <w:rPr>
                <w:rFonts w:hint="eastAsia" w:ascii="宋体" w:hAnsi="宋体"/>
                <w:sz w:val="22"/>
                <w:szCs w:val="22"/>
                <w:lang w:val="en-US" w:eastAsia="zh-CN"/>
              </w:rPr>
              <w:t>681</w:t>
            </w:r>
            <w:r>
              <w:rPr>
                <w:rFonts w:hint="eastAsia" w:ascii="宋体" w:hAnsi="宋体"/>
                <w:sz w:val="22"/>
                <w:szCs w:val="22"/>
                <w:lang w:eastAsia="zh-CN"/>
              </w:rPr>
              <w:t>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2005年6月27日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广东省环境保护局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粤环审[2</w:t>
            </w:r>
            <w:r>
              <w:rPr>
                <w:rFonts w:hint="eastAsia" w:ascii="宋体" w:hAnsi="宋体"/>
                <w:sz w:val="22"/>
                <w:szCs w:val="22"/>
                <w:lang w:val="en-US" w:eastAsia="zh-CN"/>
              </w:rPr>
              <w:t>009</w:t>
            </w:r>
            <w:r>
              <w:rPr>
                <w:rFonts w:hint="eastAsia" w:ascii="宋体" w:hAnsi="宋体"/>
                <w:sz w:val="22"/>
                <w:szCs w:val="22"/>
                <w:lang w:eastAsia="zh-CN"/>
              </w:rPr>
              <w:t>]</w:t>
            </w:r>
            <w:r>
              <w:rPr>
                <w:rFonts w:hint="eastAsia" w:ascii="宋体" w:hAnsi="宋体"/>
                <w:sz w:val="22"/>
                <w:szCs w:val="22"/>
                <w:lang w:val="en-US" w:eastAsia="zh-CN"/>
              </w:rPr>
              <w:t>434</w:t>
            </w:r>
            <w:r>
              <w:rPr>
                <w:rFonts w:hint="eastAsia" w:ascii="宋体" w:hAnsi="宋体"/>
                <w:sz w:val="22"/>
                <w:szCs w:val="22"/>
                <w:lang w:eastAsia="zh-CN"/>
              </w:rPr>
              <w:t>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2009年9月15日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湛江珠江啤酒有限公司新增易拉罐啤酒生产线建设项目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关于湛江珠江啤酒有限公司新增易拉罐啤酒生产线建设项目环境影响登记表的审批意见</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湛江市环境保护局赤坎分局</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湛环赤建[2</w:t>
            </w:r>
            <w:r>
              <w:rPr>
                <w:rFonts w:hint="eastAsia" w:ascii="宋体" w:hAnsi="宋体"/>
                <w:sz w:val="22"/>
                <w:szCs w:val="22"/>
                <w:lang w:val="en-US" w:eastAsia="zh-CN"/>
              </w:rPr>
              <w:t>013</w:t>
            </w:r>
            <w:r>
              <w:rPr>
                <w:rFonts w:hint="eastAsia" w:ascii="宋体" w:hAnsi="宋体"/>
                <w:sz w:val="22"/>
                <w:szCs w:val="22"/>
                <w:lang w:eastAsia="zh-CN"/>
              </w:rPr>
              <w:t>]</w:t>
            </w:r>
            <w:r>
              <w:rPr>
                <w:rFonts w:hint="eastAsia" w:ascii="宋体" w:hAnsi="宋体"/>
                <w:sz w:val="22"/>
                <w:szCs w:val="22"/>
                <w:lang w:val="en-US" w:eastAsia="zh-CN"/>
              </w:rPr>
              <w:t>51</w:t>
            </w:r>
            <w:r>
              <w:rPr>
                <w:rFonts w:hint="eastAsia" w:ascii="宋体" w:hAnsi="宋体"/>
                <w:sz w:val="22"/>
                <w:szCs w:val="22"/>
                <w:lang w:eastAsia="zh-CN"/>
              </w:rPr>
              <w:t>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2013年12月10日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湛江市环保局赤坎分局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湛环赤建[2</w:t>
            </w:r>
            <w:r>
              <w:rPr>
                <w:rFonts w:hint="eastAsia" w:ascii="宋体" w:hAnsi="宋体"/>
                <w:sz w:val="22"/>
                <w:szCs w:val="22"/>
                <w:lang w:val="en-US" w:eastAsia="zh-CN"/>
              </w:rPr>
              <w:t>015</w:t>
            </w:r>
            <w:r>
              <w:rPr>
                <w:rFonts w:hint="eastAsia" w:ascii="宋体" w:hAnsi="宋体"/>
                <w:sz w:val="22"/>
                <w:szCs w:val="22"/>
                <w:lang w:eastAsia="zh-CN"/>
              </w:rPr>
              <w:t>]</w:t>
            </w:r>
            <w:r>
              <w:rPr>
                <w:rFonts w:hint="eastAsia" w:ascii="宋体" w:hAnsi="宋体"/>
                <w:sz w:val="22"/>
                <w:szCs w:val="22"/>
                <w:lang w:val="en-US" w:eastAsia="zh-CN"/>
              </w:rPr>
              <w:t>19</w:t>
            </w:r>
            <w:r>
              <w:rPr>
                <w:rFonts w:hint="eastAsia" w:ascii="宋体" w:hAnsi="宋体"/>
                <w:sz w:val="22"/>
                <w:szCs w:val="22"/>
                <w:lang w:eastAsia="zh-CN"/>
              </w:rPr>
              <w:t>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2015年6月15日</w:t>
            </w:r>
          </w:p>
        </w:tc>
      </w:tr>
    </w:tbl>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r>
        <w:rPr>
          <w:rFonts w:hint="eastAsia" w:ascii="方正小标宋简体" w:eastAsia="方正小标宋简体"/>
          <w:sz w:val="32"/>
          <w:szCs w:val="32"/>
        </w:rPr>
        <w:t>表5 排污许可情况</w:t>
      </w:r>
    </w:p>
    <w:p>
      <w:pPr>
        <w:spacing w:line="400" w:lineRule="exact"/>
        <w:jc w:val="center"/>
        <w:rPr>
          <w:rFonts w:hint="eastAsia" w:ascii="仿宋_GB2312" w:hAnsi="宋体" w:eastAsia="仿宋_GB2312" w:cs="仿宋_GB2312"/>
          <w:b/>
          <w:sz w:val="28"/>
          <w:szCs w:val="28"/>
        </w:rPr>
      </w:pPr>
    </w:p>
    <w:tbl>
      <w:tblPr>
        <w:tblStyle w:val="2"/>
        <w:tblW w:w="141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2"/>
        <w:gridCol w:w="1243"/>
        <w:gridCol w:w="735"/>
        <w:gridCol w:w="2414"/>
        <w:gridCol w:w="1621"/>
        <w:gridCol w:w="955"/>
        <w:gridCol w:w="955"/>
        <w:gridCol w:w="955"/>
        <w:gridCol w:w="955"/>
        <w:gridCol w:w="955"/>
        <w:gridCol w:w="955"/>
        <w:gridCol w:w="955"/>
        <w:gridCol w:w="961"/>
        <w:gridCol w:w="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 w:type="dxa"/>
          <w:jc w:val="center"/>
        </w:trPr>
        <w:tc>
          <w:tcPr>
            <w:tcW w:w="452"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企业名称</w:t>
            </w:r>
          </w:p>
        </w:tc>
        <w:tc>
          <w:tcPr>
            <w:tcW w:w="1243"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排污许可证编号</w:t>
            </w:r>
          </w:p>
        </w:tc>
        <w:tc>
          <w:tcPr>
            <w:tcW w:w="735"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有效期限</w:t>
            </w:r>
          </w:p>
        </w:tc>
        <w:tc>
          <w:tcPr>
            <w:tcW w:w="241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排污口名称</w:t>
            </w:r>
          </w:p>
        </w:tc>
        <w:tc>
          <w:tcPr>
            <w:tcW w:w="9267" w:type="dxa"/>
            <w:gridSpan w:val="9"/>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排放主要污染物及排放浓度限值</w:t>
            </w:r>
          </w:p>
          <w:p>
            <w:pPr>
              <w:adjustRightInd w:val="0"/>
              <w:snapToGrid w:val="0"/>
              <w:spacing w:line="360" w:lineRule="exact"/>
              <w:jc w:val="center"/>
              <w:rPr>
                <w:rFonts w:hint="eastAsia" w:ascii="黑体" w:eastAsia="黑体"/>
                <w:sz w:val="24"/>
              </w:rPr>
            </w:pPr>
            <w:r>
              <w:rPr>
                <w:rFonts w:hint="eastAsia" w:ascii="黑体" w:eastAsia="黑体"/>
                <w:sz w:val="24"/>
              </w:rPr>
              <w:t>浓度单位：毫克/升（水污染物）、毫克/立方米（大气污染物）</w:t>
            </w:r>
            <w:r>
              <w:rPr>
                <w:rFonts w:hint="eastAsia" w:ascii="黑体" w:eastAsia="黑体"/>
                <w:sz w:val="24"/>
                <w:lang w:val="en-US" w:eastAsia="zh-CN"/>
              </w:rPr>
              <w:t>，</w:t>
            </w:r>
            <w:r>
              <w:rPr>
                <w:rFonts w:hint="eastAsia" w:ascii="黑体" w:eastAsia="黑体"/>
                <w:sz w:val="24"/>
              </w:rPr>
              <w:t>特别注明的除外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52" w:type="dxa"/>
            <w:vMerge w:val="restart"/>
            <w:tcBorders>
              <w:top w:val="single" w:color="auto" w:sz="8" w:space="0"/>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湛江珠江啤酒有限公司</w:t>
            </w:r>
          </w:p>
        </w:tc>
        <w:tc>
          <w:tcPr>
            <w:tcW w:w="1243" w:type="dxa"/>
            <w:vMerge w:val="restart"/>
            <w:tcBorders>
              <w:top w:val="single" w:color="auto" w:sz="8" w:space="0"/>
              <w:left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91440800194384582c001Q</w:t>
            </w:r>
          </w:p>
        </w:tc>
        <w:tc>
          <w:tcPr>
            <w:tcW w:w="735" w:type="dxa"/>
            <w:vMerge w:val="restart"/>
            <w:tcBorders>
              <w:top w:val="single" w:color="auto" w:sz="8" w:space="0"/>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3年</w:t>
            </w:r>
          </w:p>
        </w:tc>
        <w:tc>
          <w:tcPr>
            <w:tcW w:w="2414"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污水排放口</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水污染物</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化学</w:t>
            </w:r>
          </w:p>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需氧量</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氨氮</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总磷</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五日生化需氧量</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PH值</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色度</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悬浮物</w:t>
            </w:r>
          </w:p>
        </w:tc>
        <w:tc>
          <w:tcPr>
            <w:tcW w:w="962"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总氮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52"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243"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735"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2414"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62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排放限值</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80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10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20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6-9</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40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60</w:t>
            </w:r>
          </w:p>
        </w:tc>
        <w:tc>
          <w:tcPr>
            <w:tcW w:w="962"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52"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243"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735"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2414" w:type="dxa"/>
            <w:vMerge w:val="restart"/>
            <w:tcBorders>
              <w:top w:val="single" w:color="auto" w:sz="8" w:space="0"/>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废气排放口</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大气污染物</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二氧化硫</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颗粒物（锅炉）</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氮氧化物</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汞及其化合物</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一氧化碳</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烟气黑度</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颗粒物（粉碎废气）</w:t>
            </w:r>
          </w:p>
        </w:tc>
        <w:tc>
          <w:tcPr>
            <w:tcW w:w="962"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5" w:hRule="atLeast"/>
          <w:jc w:val="center"/>
        </w:trPr>
        <w:tc>
          <w:tcPr>
            <w:tcW w:w="452"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243"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735"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2414" w:type="dxa"/>
            <w:vMerge w:val="continue"/>
            <w:tcBorders>
              <w:left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62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排放限值</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50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20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200</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1级</w:t>
            </w:r>
          </w:p>
        </w:tc>
        <w:tc>
          <w:tcPr>
            <w:tcW w:w="95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120</w:t>
            </w:r>
          </w:p>
        </w:tc>
        <w:tc>
          <w:tcPr>
            <w:tcW w:w="962"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p>
        </w:tc>
      </w:tr>
    </w:tbl>
    <w:p/>
    <w:p/>
    <w:p/>
    <w:p/>
    <w:p/>
    <w:p/>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表6 环境应急信息</w:t>
      </w:r>
    </w:p>
    <w:p>
      <w:pPr>
        <w:spacing w:line="400" w:lineRule="exact"/>
        <w:jc w:val="center"/>
        <w:rPr>
          <w:rFonts w:hint="eastAsia" w:ascii="仿宋_GB2312" w:hAnsi="宋体" w:eastAsia="仿宋_GB2312" w:cs="仿宋_GB2312"/>
          <w:b/>
          <w:sz w:val="28"/>
          <w:szCs w:val="28"/>
        </w:rPr>
      </w:pPr>
    </w:p>
    <w:tbl>
      <w:tblPr>
        <w:tblStyle w:val="2"/>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2692"/>
        <w:gridCol w:w="3246"/>
        <w:gridCol w:w="3369"/>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224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环境风险防范工作开展情况</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突发环境事件应急预案</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突发环境事件应急演练情况</w:t>
            </w:r>
          </w:p>
        </w:tc>
        <w:tc>
          <w:tcPr>
            <w:tcW w:w="336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突发环境事件发生及处置情况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落实整改要求情况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224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编制了《湛江珠江啤酒有限公司突发环境事件应急预案》、《湛江珠江啤酒有限公司突发环境事件风险评估报告》</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440802-2018-003-L</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2020年6月28日进行了公司级氨系统泄漏应急演练</w:t>
            </w:r>
          </w:p>
        </w:tc>
        <w:tc>
          <w:tcPr>
            <w:tcW w:w="33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无</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无</w:t>
            </w:r>
          </w:p>
        </w:tc>
      </w:tr>
    </w:tbl>
    <w:p>
      <w:pPr>
        <w:spacing w:line="560" w:lineRule="exact"/>
        <w:rPr>
          <w:rFonts w:hint="eastAsia" w:eastAsia="楷体_GB2312"/>
          <w:szCs w:val="21"/>
        </w:rPr>
      </w:pPr>
      <w:r>
        <w:rPr>
          <w:rFonts w:hint="eastAsia" w:eastAsia="楷体_GB2312"/>
          <w:szCs w:val="21"/>
        </w:rPr>
        <w:t>注：如不够填写，可另加附页。</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26E66"/>
    <w:rsid w:val="007A067E"/>
    <w:rsid w:val="03C82634"/>
    <w:rsid w:val="04BE3106"/>
    <w:rsid w:val="05630926"/>
    <w:rsid w:val="05882BB1"/>
    <w:rsid w:val="05C04336"/>
    <w:rsid w:val="06290E98"/>
    <w:rsid w:val="0706666E"/>
    <w:rsid w:val="07561FEC"/>
    <w:rsid w:val="07926962"/>
    <w:rsid w:val="0A785E4C"/>
    <w:rsid w:val="0A902895"/>
    <w:rsid w:val="0AF9250D"/>
    <w:rsid w:val="0C126E66"/>
    <w:rsid w:val="0EB615EA"/>
    <w:rsid w:val="0F0A2753"/>
    <w:rsid w:val="12C54414"/>
    <w:rsid w:val="13CD7E26"/>
    <w:rsid w:val="143C0EF1"/>
    <w:rsid w:val="145D33C9"/>
    <w:rsid w:val="168C3A8A"/>
    <w:rsid w:val="169F0989"/>
    <w:rsid w:val="196A53F2"/>
    <w:rsid w:val="19E17058"/>
    <w:rsid w:val="1A2953FD"/>
    <w:rsid w:val="1C213434"/>
    <w:rsid w:val="1C4B3EBF"/>
    <w:rsid w:val="1DE334D8"/>
    <w:rsid w:val="1ED837A6"/>
    <w:rsid w:val="1EE0708A"/>
    <w:rsid w:val="1F613740"/>
    <w:rsid w:val="1FF3746E"/>
    <w:rsid w:val="208A16DF"/>
    <w:rsid w:val="20D64816"/>
    <w:rsid w:val="20ED5C75"/>
    <w:rsid w:val="22350C81"/>
    <w:rsid w:val="22C70BD2"/>
    <w:rsid w:val="25196B9B"/>
    <w:rsid w:val="265736C4"/>
    <w:rsid w:val="26BA0808"/>
    <w:rsid w:val="26EA5FA7"/>
    <w:rsid w:val="2BFB0E73"/>
    <w:rsid w:val="2C301840"/>
    <w:rsid w:val="2C8E3E30"/>
    <w:rsid w:val="2DBA7E28"/>
    <w:rsid w:val="2E2064A7"/>
    <w:rsid w:val="2F0A3304"/>
    <w:rsid w:val="2FD12EDF"/>
    <w:rsid w:val="304B6FC8"/>
    <w:rsid w:val="316664AD"/>
    <w:rsid w:val="31D76270"/>
    <w:rsid w:val="32C4496F"/>
    <w:rsid w:val="340F5BE9"/>
    <w:rsid w:val="3513502B"/>
    <w:rsid w:val="351D6A5F"/>
    <w:rsid w:val="356973DB"/>
    <w:rsid w:val="358C65AF"/>
    <w:rsid w:val="37014278"/>
    <w:rsid w:val="37610740"/>
    <w:rsid w:val="378E0021"/>
    <w:rsid w:val="384F651D"/>
    <w:rsid w:val="386B4DA1"/>
    <w:rsid w:val="3A87618C"/>
    <w:rsid w:val="3BE5528D"/>
    <w:rsid w:val="3C386330"/>
    <w:rsid w:val="3D1A2349"/>
    <w:rsid w:val="3D7550F1"/>
    <w:rsid w:val="3DA13302"/>
    <w:rsid w:val="3ED2070C"/>
    <w:rsid w:val="40BE5EA6"/>
    <w:rsid w:val="41B31A3A"/>
    <w:rsid w:val="41C44A33"/>
    <w:rsid w:val="42BC4BCF"/>
    <w:rsid w:val="4396345E"/>
    <w:rsid w:val="445E0D03"/>
    <w:rsid w:val="446B2097"/>
    <w:rsid w:val="453C4E71"/>
    <w:rsid w:val="462508F8"/>
    <w:rsid w:val="465F663A"/>
    <w:rsid w:val="46836B8F"/>
    <w:rsid w:val="46D64E26"/>
    <w:rsid w:val="47A760DE"/>
    <w:rsid w:val="4BED19E7"/>
    <w:rsid w:val="4D1B6D85"/>
    <w:rsid w:val="4D4C6B7F"/>
    <w:rsid w:val="4DD12357"/>
    <w:rsid w:val="4E1805AA"/>
    <w:rsid w:val="4F8C4782"/>
    <w:rsid w:val="4FB93DF0"/>
    <w:rsid w:val="4FD06E6C"/>
    <w:rsid w:val="510D196F"/>
    <w:rsid w:val="51F10297"/>
    <w:rsid w:val="52840F79"/>
    <w:rsid w:val="52F20E74"/>
    <w:rsid w:val="53F9499B"/>
    <w:rsid w:val="5452156D"/>
    <w:rsid w:val="545927C2"/>
    <w:rsid w:val="54B74DAF"/>
    <w:rsid w:val="54E64791"/>
    <w:rsid w:val="55177917"/>
    <w:rsid w:val="55B7412D"/>
    <w:rsid w:val="55B96C9F"/>
    <w:rsid w:val="564014C2"/>
    <w:rsid w:val="565748D9"/>
    <w:rsid w:val="579D557B"/>
    <w:rsid w:val="58F010DC"/>
    <w:rsid w:val="5A2D5B90"/>
    <w:rsid w:val="5B003FFB"/>
    <w:rsid w:val="5B276B1D"/>
    <w:rsid w:val="5B2E1D0C"/>
    <w:rsid w:val="5B49035C"/>
    <w:rsid w:val="5BD120B7"/>
    <w:rsid w:val="5D7504D9"/>
    <w:rsid w:val="5DAC6D24"/>
    <w:rsid w:val="609F0991"/>
    <w:rsid w:val="61716587"/>
    <w:rsid w:val="625C279B"/>
    <w:rsid w:val="62784C22"/>
    <w:rsid w:val="62DD71E7"/>
    <w:rsid w:val="630A54E3"/>
    <w:rsid w:val="6329138D"/>
    <w:rsid w:val="645C5EA6"/>
    <w:rsid w:val="651F13D4"/>
    <w:rsid w:val="658A486E"/>
    <w:rsid w:val="67C90CB3"/>
    <w:rsid w:val="67DD2E8B"/>
    <w:rsid w:val="680157ED"/>
    <w:rsid w:val="68901944"/>
    <w:rsid w:val="69833F44"/>
    <w:rsid w:val="6A266489"/>
    <w:rsid w:val="6A483E66"/>
    <w:rsid w:val="6A651A79"/>
    <w:rsid w:val="6B2B472E"/>
    <w:rsid w:val="6B450B23"/>
    <w:rsid w:val="6BD018B9"/>
    <w:rsid w:val="6BD15141"/>
    <w:rsid w:val="6BF144F1"/>
    <w:rsid w:val="6C0F5CEC"/>
    <w:rsid w:val="6C2914ED"/>
    <w:rsid w:val="6CFC35AC"/>
    <w:rsid w:val="6D012591"/>
    <w:rsid w:val="6DE442A2"/>
    <w:rsid w:val="6F3833BC"/>
    <w:rsid w:val="7038152A"/>
    <w:rsid w:val="71125749"/>
    <w:rsid w:val="7120519E"/>
    <w:rsid w:val="71E14293"/>
    <w:rsid w:val="71E52675"/>
    <w:rsid w:val="732D6609"/>
    <w:rsid w:val="75B16BE2"/>
    <w:rsid w:val="77F24B82"/>
    <w:rsid w:val="789B6717"/>
    <w:rsid w:val="79832B94"/>
    <w:rsid w:val="7A191BB5"/>
    <w:rsid w:val="7AAB6349"/>
    <w:rsid w:val="7E7C27A8"/>
    <w:rsid w:val="7EF5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2020-06-22T05:40:00Z</dcterms:created>
  <dc:creator>Taikoo</dc:creator>
  <cp:lastModifiedBy>朱敏</cp:lastModifiedBy>
  <dcterms:modified xsi:type="dcterms:W3CDTF">2021-02-25T02:34:39Z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