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764" w:rsidRDefault="00F62764" w:rsidP="00F62764">
      <w:pPr>
        <w:pStyle w:val="a3"/>
        <w:spacing w:before="0" w:beforeAutospacing="0" w:after="0" w:afterAutospacing="0"/>
        <w:jc w:val="center"/>
      </w:pPr>
      <w:r>
        <w:rPr>
          <w:rStyle w:val="a4"/>
          <w:rFonts w:ascii="微软雅黑" w:eastAsia="微软雅黑" w:hAnsi="微软雅黑" w:hint="eastAsia"/>
        </w:rPr>
        <w:t>粤康码注册入口及其流程</w:t>
      </w:r>
    </w:p>
    <w:p w:rsidR="00F62764" w:rsidRDefault="00F62764" w:rsidP="00F62764">
      <w:pPr>
        <w:pStyle w:val="a3"/>
        <w:spacing w:before="0" w:beforeAutospacing="0" w:after="0" w:afterAutospacing="0"/>
        <w:jc w:val="center"/>
      </w:pPr>
      <w:r>
        <w:rPr>
          <w:rFonts w:ascii="微软雅黑" w:eastAsia="微软雅黑" w:hAnsi="微软雅黑" w:hint="eastAsia"/>
          <w:b/>
          <w:bCs/>
        </w:rPr>
        <w:br/>
      </w:r>
    </w:p>
    <w:p w:rsidR="00F62764" w:rsidRDefault="00F62764" w:rsidP="00F62764">
      <w:pPr>
        <w:pStyle w:val="a3"/>
        <w:spacing w:before="0" w:beforeAutospacing="0" w:after="0" w:afterAutospacing="0"/>
        <w:jc w:val="both"/>
      </w:pPr>
      <w:r>
        <w:rPr>
          <w:color w:val="000000"/>
          <w:sz w:val="21"/>
          <w:szCs w:val="21"/>
        </w:rPr>
        <w:t>      一、长按进入“</w:t>
      </w:r>
      <w:r>
        <w:rPr>
          <w:rFonts w:ascii="微软雅黑" w:eastAsia="微软雅黑" w:hAnsi="微软雅黑" w:hint="eastAsia"/>
          <w:color w:val="FF2941"/>
          <w:sz w:val="21"/>
          <w:szCs w:val="21"/>
        </w:rPr>
        <w:t>粤康码</w:t>
      </w:r>
      <w:r>
        <w:rPr>
          <w:color w:val="000000"/>
          <w:sz w:val="21"/>
          <w:szCs w:val="21"/>
        </w:rPr>
        <w:t>”小程序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3857624" cy="4068864"/>
            <wp:effectExtent l="19050" t="0" r="0" b="0"/>
            <wp:docPr id="1" name="图片 1" descr="https://mmbiz.qpic.cn/mmbiz_png/Dzd9BTrLhlaxNUFUZqw6UIG7PI7ysoiay84u3rAhoMuOHdasEIkzK5rxamkvTXnw8SXcLKd13AqU5s9pDMXhSO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mmbiz_png/Dzd9BTrLhlaxNUFUZqw6UIG7PI7ysoiay84u3rAhoMuOHdasEIkzK5rxamkvTXnw8SXcLKd13AqU5s9pDMXhSO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4" cy="40688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000000"/>
          <w:spacing w:val="8"/>
          <w:sz w:val="21"/>
          <w:szCs w:val="21"/>
        </w:rPr>
        <w:t>       二、进入小程序后点击“粤康码”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3136058" cy="3050722"/>
            <wp:effectExtent l="19050" t="0" r="7192" b="0"/>
            <wp:docPr id="2" name="图片 2" descr="https://mmbiz.qpic.cn/mmbiz_png/Dzd9BTrLhlaxNUFUZqw6UIG7PI7ysoiayY4OR6OibebGRhzfP6OZ8gRcXMOVic0Ja16CbqvMuugyq7HEHocMLKF2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mmbiz_png/Dzd9BTrLhlaxNUFUZqw6UIG7PI7ysoiayY4OR6OibebGRhzfP6OZ8gRcXMOVic0Ja16CbqvMuugyq7HEHocMLKF2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893" cy="305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  <w:sz w:val="21"/>
          <w:szCs w:val="21"/>
        </w:rPr>
      </w:pPr>
      <w:r>
        <w:rPr>
          <w:rFonts w:ascii="微软雅黑" w:eastAsia="微软雅黑" w:hAnsi="微软雅黑" w:hint="eastAsia"/>
          <w:color w:val="333333"/>
          <w:spacing w:val="8"/>
          <w:sz w:val="21"/>
          <w:szCs w:val="21"/>
        </w:rPr>
        <w:t xml:space="preserve">    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1"/>
          <w:szCs w:val="21"/>
        </w:rPr>
        <w:lastRenderedPageBreak/>
        <w:t>   三、按照相关资料填写信息注册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/>
          <w:noProof/>
          <w:color w:val="333333"/>
          <w:spacing w:val="8"/>
          <w:sz w:val="26"/>
          <w:szCs w:val="26"/>
        </w:rPr>
        <w:drawing>
          <wp:inline distT="0" distB="0" distL="0" distR="0">
            <wp:extent cx="4076700" cy="5475322"/>
            <wp:effectExtent l="19050" t="0" r="0" b="0"/>
            <wp:docPr id="3" name="图片 3" descr="https://mmbiz.qpic.cn/mmbiz_png/Dzd9BTrLhlaxNUFUZqw6UIG7PI7ysoiayrJEmoCmNPQFxfn4ic1Te92W8NLQ6v02mrk1399epicUAoDfo5FzMguFw/640?wx_fmt=png&amp;tp=webp&amp;wxfrom=5&amp;wx_lazy=1&amp;wx_co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mbiz.qpic.cn/mmbiz_png/Dzd9BTrLhlaxNUFUZqw6UIG7PI7ysoiayrJEmoCmNPQFxfn4ic1Te92W8NLQ6v02mrk1399epicUAoDfo5FzMguFw/640?wx_fmt=png&amp;tp=webp&amp;wxfrom=5&amp;wx_lazy=1&amp;wx_co=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5475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center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</w:p>
    <w:p w:rsidR="00F62764" w:rsidRPr="00A32490" w:rsidRDefault="00F62764" w:rsidP="00A32490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hint="eastAsia"/>
          <w:color w:val="333333"/>
          <w:spacing w:val="8"/>
          <w:sz w:val="21"/>
          <w:szCs w:val="21"/>
        </w:rPr>
        <w:t>       四、最关键的一步，考前14天起，如实申报个人健康状况。也就是说考</w:t>
      </w:r>
      <w:r>
        <w:rPr>
          <w:rFonts w:ascii="微软雅黑" w:eastAsia="微软雅黑" w:hAnsi="微软雅黑" w:hint="eastAsia"/>
          <w:color w:val="FF2941"/>
          <w:spacing w:val="8"/>
          <w:sz w:val="21"/>
          <w:szCs w:val="21"/>
        </w:rPr>
        <w:t>前14天起到考试时间，都需要连续申报个人情况!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【</w:t>
      </w:r>
      <w:r>
        <w:rPr>
          <w:rFonts w:ascii="微软雅黑" w:eastAsia="微软雅黑" w:hAnsi="微软雅黑" w:cs="Arial" w:hint="eastAsia"/>
          <w:color w:val="FF0000"/>
          <w:spacing w:val="8"/>
          <w:sz w:val="21"/>
          <w:szCs w:val="21"/>
        </w:rPr>
        <w:t>注意1</w:t>
      </w: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】考生应随身准备口罩(一次性医用口罩或外科口罩)参加考试，按照当地自考办和考点的要求，配合做好疫情防控工作。考生进入考点，应服从现场工作人员管理及疫情防控安排，不得在考点内随意走动，与他人保持1米以上距离，避免近距离接触、交流，考试结束后迅速离开考点，不聚集。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8"/>
          <w:sz w:val="26"/>
          <w:szCs w:val="26"/>
        </w:rPr>
      </w:pP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    【</w:t>
      </w:r>
      <w:r>
        <w:rPr>
          <w:rFonts w:ascii="微软雅黑" w:eastAsia="微软雅黑" w:hAnsi="微软雅黑" w:cs="Arial" w:hint="eastAsia"/>
          <w:color w:val="FF0000"/>
          <w:spacing w:val="8"/>
          <w:sz w:val="21"/>
          <w:szCs w:val="21"/>
        </w:rPr>
        <w:t>注意2</w:t>
      </w: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】</w:t>
      </w:r>
      <w:r>
        <w:rPr>
          <w:rFonts w:ascii="微软雅黑" w:eastAsia="微软雅黑" w:hAnsi="微软雅黑" w:cs="Arial" w:hint="eastAsia"/>
          <w:color w:val="FF2941"/>
          <w:spacing w:val="8"/>
          <w:sz w:val="21"/>
          <w:szCs w:val="21"/>
        </w:rPr>
        <w:t>考试前14天不要出外地</w:t>
      </w: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，并且请在微信小程序“粤康码”中，进行个人申报。</w:t>
      </w: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8"/>
          <w:sz w:val="26"/>
          <w:szCs w:val="26"/>
        </w:rPr>
      </w:pPr>
    </w:p>
    <w:p w:rsidR="00F62764" w:rsidRDefault="00F62764" w:rsidP="00F62764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pacing w:val="8"/>
          <w:sz w:val="26"/>
          <w:szCs w:val="26"/>
        </w:rPr>
      </w:pP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    【</w:t>
      </w:r>
      <w:r>
        <w:rPr>
          <w:rFonts w:ascii="微软雅黑" w:eastAsia="微软雅黑" w:hAnsi="微软雅黑" w:cs="Arial" w:hint="eastAsia"/>
          <w:color w:val="FF0000"/>
          <w:spacing w:val="8"/>
          <w:sz w:val="21"/>
          <w:szCs w:val="21"/>
        </w:rPr>
        <w:t>注意3</w:t>
      </w:r>
      <w:r>
        <w:rPr>
          <w:rFonts w:ascii="微软雅黑" w:eastAsia="微软雅黑" w:hAnsi="微软雅黑" w:cs="Arial" w:hint="eastAsia"/>
          <w:color w:val="333333"/>
          <w:spacing w:val="8"/>
          <w:sz w:val="21"/>
          <w:szCs w:val="21"/>
        </w:rPr>
        <w:t>】一定要在考前打印出来：健康信息申报表，并且填写信息。</w:t>
      </w:r>
    </w:p>
    <w:p w:rsidR="00A32490" w:rsidRDefault="00A32490" w:rsidP="00A32490">
      <w:pPr>
        <w:rPr>
          <w:rFonts w:hint="eastAsia"/>
        </w:rPr>
      </w:pPr>
    </w:p>
    <w:p w:rsidR="00A32490" w:rsidRDefault="00A32490" w:rsidP="00A32490">
      <w:pPr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lastRenderedPageBreak/>
        <w:t>广东省2020年4月高等教育自学考试延期考试健康信息申报表</w:t>
      </w:r>
    </w:p>
    <w:p w:rsidR="00A32490" w:rsidRDefault="00A32490" w:rsidP="00A32490">
      <w:pPr>
        <w:spacing w:line="440" w:lineRule="exact"/>
        <w:rPr>
          <w:rFonts w:ascii="黑体" w:eastAsia="黑体" w:hAnsi="黑体" w:cs="黑体" w:hint="eastAsia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姓名（签名）：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 w:val="28"/>
          <w:szCs w:val="28"/>
        </w:rPr>
        <w:t>身份证号</w:t>
      </w:r>
      <w:r w:rsidRPr="00A32490">
        <w:rPr>
          <w:rFonts w:ascii="黑体" w:eastAsia="黑体" w:hAnsi="黑体" w:cs="黑体" w:hint="eastAsia"/>
          <w:sz w:val="28"/>
          <w:szCs w:val="28"/>
        </w:rPr>
        <w:t>码</w:t>
      </w:r>
      <w:r>
        <w:rPr>
          <w:rFonts w:ascii="黑体" w:eastAsia="黑体" w:hAnsi="黑体" w:cs="黑体" w:hint="eastAsia"/>
          <w:sz w:val="28"/>
          <w:szCs w:val="28"/>
        </w:rPr>
        <w:t>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           </w:t>
      </w:r>
    </w:p>
    <w:p w:rsidR="00A32490" w:rsidRDefault="00A32490" w:rsidP="00A32490">
      <w:pPr>
        <w:spacing w:line="440" w:lineRule="exact"/>
        <w:rPr>
          <w:rFonts w:ascii="黑体" w:eastAsia="黑体" w:hAnsi="黑体" w:cs="黑体" w:hint="eastAsia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28"/>
          <w:szCs w:val="28"/>
        </w:rPr>
        <w:t>准考证号码：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</w:t>
      </w:r>
      <w:r>
        <w:rPr>
          <w:rFonts w:ascii="黑体" w:eastAsia="黑体" w:hAnsi="黑体" w:cs="黑体" w:hint="eastAsia"/>
          <w:sz w:val="28"/>
          <w:szCs w:val="28"/>
        </w:rPr>
        <w:t xml:space="preserve"> 联系电话：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          </w:t>
      </w:r>
    </w:p>
    <w:tbl>
      <w:tblPr>
        <w:tblW w:w="10281" w:type="dxa"/>
        <w:jc w:val="center"/>
        <w:tblInd w:w="-1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65"/>
        <w:gridCol w:w="1111"/>
        <w:gridCol w:w="709"/>
        <w:gridCol w:w="2551"/>
        <w:gridCol w:w="1265"/>
        <w:gridCol w:w="795"/>
        <w:gridCol w:w="2009"/>
        <w:gridCol w:w="1176"/>
      </w:tblGrid>
      <w:tr w:rsidR="00A32490" w:rsidTr="00A32490">
        <w:trPr>
          <w:trHeight w:val="272"/>
          <w:jc w:val="center"/>
        </w:trPr>
        <w:tc>
          <w:tcPr>
            <w:tcW w:w="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spacing w:line="200" w:lineRule="exact"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序号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日期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健康信息</w:t>
            </w:r>
          </w:p>
        </w:tc>
        <w:tc>
          <w:tcPr>
            <w:tcW w:w="4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spacing w:line="200" w:lineRule="exac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行程记录</w:t>
            </w:r>
          </w:p>
        </w:tc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A13382">
            <w:pPr>
              <w:spacing w:after="0" w:line="0" w:lineRule="atLeast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14天内是否与确诊病例接触</w:t>
            </w:r>
          </w:p>
        </w:tc>
      </w:tr>
      <w:tr w:rsidR="00A32490" w:rsidTr="00A32490">
        <w:trPr>
          <w:trHeight w:val="547"/>
          <w:jc w:val="center"/>
        </w:trPr>
        <w:tc>
          <w:tcPr>
            <w:tcW w:w="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13382" w:rsidP="00A13382">
            <w:pPr>
              <w:spacing w:after="0" w:line="0" w:lineRule="atLeas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是否离开过广东省</w:t>
            </w:r>
            <w:r w:rsidR="00A32490"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 xml:space="preserve">  </w:t>
            </w:r>
          </w:p>
        </w:tc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A13382">
            <w:pPr>
              <w:spacing w:after="0" w:line="0" w:lineRule="atLeast"/>
              <w:jc w:val="center"/>
              <w:textAlignment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  <w:lang/>
              </w:rPr>
              <w:t>是否去过疫情高、中风险及重点地区</w:t>
            </w:r>
          </w:p>
        </w:tc>
        <w:tc>
          <w:tcPr>
            <w:tcW w:w="1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rPr>
                <w:rFonts w:ascii="黑体" w:eastAsia="黑体" w:hAnsi="宋体" w:cs="黑体" w:hint="eastAsia"/>
                <w:b/>
                <w:color w:val="000000"/>
                <w:sz w:val="20"/>
                <w:szCs w:val="20"/>
              </w:rPr>
            </w:pP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31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30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26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25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24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23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21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20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597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19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  <w:tr w:rsidR="00A32490" w:rsidTr="00A32490">
        <w:trPr>
          <w:trHeight w:val="618"/>
          <w:jc w:val="center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7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18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□正常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□异常；具体情况：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2490" w:rsidRDefault="00A32490" w:rsidP="00CA4629">
            <w:pPr>
              <w:jc w:val="both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□是；具体地点：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490" w:rsidRDefault="00A32490" w:rsidP="00CA4629">
            <w:pPr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□是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  <w:lang/>
              </w:rPr>
              <w:t>□否</w:t>
            </w:r>
          </w:p>
        </w:tc>
      </w:tr>
    </w:tbl>
    <w:p w:rsidR="00A32490" w:rsidRDefault="00A32490" w:rsidP="00A32490">
      <w:pPr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注: 1.考生须认真、如实申报相关内容。出现感冒样症状，喘憋、呼吸急促，恶心呕吐、腹泻，心慌、胸闷，结膜炎以及其他异常的须如实填写信息情况。</w:t>
      </w:r>
    </w:p>
    <w:p w:rsidR="00A32490" w:rsidRDefault="00A32490" w:rsidP="00D31D50">
      <w:pPr>
        <w:spacing w:line="220" w:lineRule="atLeast"/>
        <w:rPr>
          <w:rFonts w:hint="eastAsia"/>
        </w:rPr>
      </w:pPr>
    </w:p>
    <w:sectPr w:rsidR="00A3249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44570"/>
    <w:rsid w:val="008B7726"/>
    <w:rsid w:val="00A13382"/>
    <w:rsid w:val="00A32490"/>
    <w:rsid w:val="00D31D50"/>
    <w:rsid w:val="00F6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276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F62764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62764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6276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23C662-0963-48B5-99A4-5E1C926DB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2020-06-06T02:06:00Z</dcterms:modified>
</cp:coreProperties>
</file>